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ind w:left="110" w:firstLine="2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ZP.271.1.2023</w:t>
        <w:tab/>
        <w:tab/>
        <w:tab/>
        <w:tab/>
        <w:tab/>
        <w:tab/>
        <w:tab/>
      </w:r>
      <w:r>
        <w:rPr>
          <w:rFonts w:eastAsia="Arial" w:cs="Arial" w:ascii="Arial" w:hAnsi="Arial"/>
          <w:b/>
          <w:sz w:val="24"/>
          <w:szCs w:val="24"/>
          <w:lang w:eastAsia="ar-SA"/>
        </w:rPr>
        <w:t xml:space="preserve">Załącznik nr </w:t>
      </w:r>
      <w:r>
        <w:rPr>
          <w:rFonts w:eastAsia="Arial" w:cs="Arial" w:ascii="Arial" w:hAnsi="Arial"/>
          <w:b/>
          <w:sz w:val="24"/>
          <w:szCs w:val="24"/>
          <w:lang w:eastAsia="ar-SA"/>
        </w:rPr>
        <w:t>5</w:t>
      </w:r>
      <w:r>
        <w:rPr>
          <w:rFonts w:eastAsia="Arial" w:cs="Arial" w:ascii="Arial" w:hAnsi="Arial"/>
          <w:b/>
          <w:sz w:val="24"/>
          <w:szCs w:val="24"/>
          <w:lang w:eastAsia="ar-SA"/>
        </w:rPr>
        <w:t xml:space="preserve"> do SWZ</w:t>
      </w:r>
    </w:p>
    <w:p>
      <w:pPr>
        <w:pStyle w:val="Normal"/>
        <w:spacing w:lineRule="auto" w:line="288" w:before="0" w:after="0"/>
        <w:ind w:left="4395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Wykonawca:</w:t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</w:t>
      </w:r>
      <w:r>
        <w:rPr>
          <w:rFonts w:cs="Arial" w:ascii="Arial" w:hAnsi="Arial"/>
          <w:sz w:val="16"/>
          <w:szCs w:val="16"/>
        </w:rPr>
        <w:t>..………………………………………………………</w:t>
      </w:r>
    </w:p>
    <w:p>
      <w:pPr>
        <w:pStyle w:val="Normal"/>
        <w:spacing w:lineRule="auto" w:line="288"/>
        <w:ind w:right="3969" w:hanging="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ind w:right="3969" w:hanging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</w:t>
      </w:r>
      <w:r>
        <w:rPr>
          <w:rFonts w:cs="Arial" w:ascii="Arial" w:hAnsi="Arial"/>
          <w:sz w:val="16"/>
          <w:szCs w:val="16"/>
        </w:rPr>
        <w:t>...…………………………………</w:t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(imię, nazwisko, stanowisko/podstawa do  reprezentacji)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Dotyczy postępowania o udzielenie zamówienia pn.: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Hlk75197348"/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 xml:space="preserve">Przebudowa dróg oraz przebudowa i budowa oświetlenia drogowego w gm. Dolice” </w:t>
      </w:r>
      <w:bookmarkEnd w:id="0"/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prowadzonego przez Gminę Dolice</w:t>
      </w:r>
    </w:p>
    <w:p>
      <w:pPr>
        <w:pStyle w:val="Normal"/>
        <w:suppressAutoHyphens w:val="true"/>
        <w:spacing w:lineRule="auto" w:line="288" w:before="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88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  <w:t>OŚWIADCZENIE</w:t>
      </w:r>
    </w:p>
    <w:p>
      <w:pPr>
        <w:pStyle w:val="Normal"/>
        <w:suppressAutoHyphens w:val="true"/>
        <w:spacing w:lineRule="auto" w:line="288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  <w:t xml:space="preserve">o aktualności informacji zawartych w oświadczeniu, o którym mowa w art. 125 ust. 1 ustawy Pzp, w zakresie podstaw wykluczenia z postępowania wskazanych przez zamawiającego, o których mowa w art. </w:t>
      </w:r>
      <w:r>
        <w:rPr>
          <w:rFonts w:eastAsia="Times New Roman" w:cs="Arial" w:ascii="Arial" w:hAnsi="Arial"/>
          <w:b/>
          <w:sz w:val="24"/>
          <w:szCs w:val="24"/>
          <w:u w:val="single"/>
          <w:lang w:eastAsia="ar-SA"/>
        </w:rPr>
        <w:t>108 ust. 1 i art. 109 ust. 1 pkt 4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 xml:space="preserve"> ustawy Pzp</w:t>
      </w:r>
      <w:r>
        <w:rPr>
          <w:rStyle w:val="Zakotwiczenieprzypisudolnego"/>
          <w:rFonts w:eastAsia="Times New Roman" w:cs="Arial" w:ascii="Arial" w:hAnsi="Arial"/>
          <w:b/>
          <w:sz w:val="24"/>
          <w:szCs w:val="24"/>
          <w:vertAlign w:val="superscript"/>
          <w:lang w:eastAsia="ar-SA"/>
        </w:rPr>
        <w:footnoteReference w:id="2"/>
      </w:r>
    </w:p>
    <w:p>
      <w:pPr>
        <w:pStyle w:val="Normal"/>
        <w:spacing w:lineRule="auto" w:line="288"/>
        <w:ind w:firstLine="708"/>
        <w:jc w:val="both"/>
        <w:rPr>
          <w:rFonts w:ascii="Arial" w:hAnsi="Arial" w:eastAsia="Times New Roman" w:cs="Arial"/>
          <w:bCs/>
          <w:sz w:val="24"/>
          <w:szCs w:val="24"/>
        </w:rPr>
      </w:pPr>
      <w:r>
        <w:rPr>
          <w:rFonts w:eastAsia="Times New Roman" w:cs="Arial" w:ascii="Arial" w:hAnsi="Arial"/>
          <w:bCs/>
          <w:sz w:val="24"/>
          <w:szCs w:val="24"/>
        </w:rPr>
        <w:t xml:space="preserve">W imieniu wykonawcy oświadczam, że informacje zawarte w złożonym przez nas oświadczeniu, o którym mowa w art. 125 ust. 1 ustawy </w:t>
      </w:r>
      <w:r>
        <w:rPr>
          <w:rFonts w:eastAsia="Times New Roman" w:cs="Arial" w:ascii="Arial" w:hAnsi="Arial"/>
          <w:color w:val="000000"/>
          <w:sz w:val="24"/>
          <w:szCs w:val="24"/>
          <w:lang w:eastAsia="ar-SA"/>
        </w:rPr>
        <w:t>z 11.09.2019 r. Prawo zamówień publicznych (t.j. Dz.U. z 2022 poz. 1710 z póź. zm.)</w:t>
      </w:r>
      <w:r>
        <w:rPr>
          <w:rFonts w:eastAsia="Times New Roman" w:cs="Arial" w:ascii="Arial" w:hAnsi="Arial"/>
          <w:bCs/>
          <w:sz w:val="24"/>
          <w:szCs w:val="24"/>
        </w:rPr>
        <w:t>, w zakresie podstaw wykluczenia z postępowania, o których mowa w art. 108 ust. 1  i art. 109 ust. 1 pkt 4 ustawy Pzp: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both"/>
        <w:rPr>
          <w:rFonts w:ascii="Arial" w:hAnsi="Arial" w:eastAsia="NSimSun" w:cs="Arial"/>
          <w:kern w:val="2"/>
          <w:sz w:val="24"/>
          <w:szCs w:val="24"/>
          <w:lang w:eastAsia="zh-CN"/>
        </w:rPr>
      </w:pPr>
      <w:r>
        <w:rPr>
          <w:rFonts w:eastAsia="NSimSun" w:cs="Arial" w:ascii="Arial" w:hAnsi="Arial"/>
          <w:b/>
          <w:bCs/>
          <w:kern w:val="2"/>
          <w:sz w:val="24"/>
          <w:szCs w:val="24"/>
          <w:lang w:eastAsia="zh-CN"/>
        </w:rPr>
        <w:t>*</w:t>
      </w:r>
      <w:r>
        <w:rPr>
          <w:rFonts w:eastAsia="NSimSun" w:cs="Arial" w:ascii="Arial" w:hAnsi="Arial"/>
          <w:b/>
          <w:bCs/>
          <w:color w:val="FF0000"/>
          <w:kern w:val="2"/>
          <w:sz w:val="24"/>
          <w:szCs w:val="24"/>
          <w:lang w:eastAsia="zh-CN"/>
        </w:rPr>
        <w:t xml:space="preserve"> </w:t>
      </w:r>
      <w:r>
        <w:rPr>
          <w:rFonts w:eastAsia="NSimSun" w:cs="Arial" w:ascii="Arial" w:hAnsi="Arial"/>
          <w:kern w:val="2"/>
          <w:sz w:val="24"/>
          <w:szCs w:val="24"/>
          <w:lang w:eastAsia="zh-CN"/>
        </w:rPr>
        <w:t>są aktualne informacje zawarte w oświadczeniu, o którym mowa w art. 125 ust 1 ustawy Pzp, w zakresie podstaw wykluczenia z postępowania, o których mow</w:t>
      </w:r>
      <w:r>
        <w:rPr>
          <w:rFonts w:eastAsia="NSimSun" w:cs="Arial" w:ascii="Arial" w:hAnsi="Arial"/>
          <w:color w:val="000000"/>
          <w:kern w:val="2"/>
          <w:sz w:val="24"/>
          <w:szCs w:val="24"/>
          <w:lang w:eastAsia="zh-CN"/>
        </w:rPr>
        <w:t xml:space="preserve">a w art. 108 ust. ustawy Pzp;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both"/>
        <w:rPr>
          <w:rFonts w:ascii="Arial" w:hAnsi="Arial" w:eastAsia="NSimSun" w:cs="Arial"/>
          <w:color w:val="C9211E"/>
          <w:kern w:val="2"/>
          <w:sz w:val="24"/>
          <w:szCs w:val="24"/>
          <w:lang w:eastAsia="zh-CN"/>
        </w:rPr>
      </w:pPr>
      <w:r>
        <w:rPr>
          <w:rFonts w:eastAsia="NSimSun" w:cs="Arial" w:ascii="Arial" w:hAnsi="Arial"/>
          <w:b/>
          <w:bCs/>
          <w:kern w:val="2"/>
          <w:sz w:val="24"/>
          <w:szCs w:val="24"/>
          <w:lang w:eastAsia="zh-CN"/>
        </w:rPr>
        <w:t>*</w:t>
      </w:r>
      <w:r>
        <w:rPr>
          <w:rFonts w:eastAsia="NSimSun" w:cs="Arial" w:ascii="Arial" w:hAnsi="Arial"/>
          <w:b/>
          <w:bCs/>
          <w:color w:val="FF0000"/>
          <w:kern w:val="2"/>
          <w:sz w:val="24"/>
          <w:szCs w:val="24"/>
          <w:lang w:eastAsia="zh-CN"/>
        </w:rPr>
        <w:t xml:space="preserve"> </w:t>
      </w:r>
      <w:r>
        <w:rPr>
          <w:rFonts w:eastAsia="NSimSun" w:cs="Arial" w:ascii="Arial" w:hAnsi="Arial"/>
          <w:color w:val="000000"/>
          <w:kern w:val="2"/>
          <w:sz w:val="24"/>
          <w:szCs w:val="24"/>
          <w:lang w:eastAsia="zh-CN"/>
        </w:rPr>
        <w:t>następujące informacje z</w:t>
      </w:r>
      <w:r>
        <w:rPr>
          <w:rFonts w:eastAsia="NSimSun" w:cs="Arial" w:ascii="Arial" w:hAnsi="Arial"/>
          <w:kern w:val="2"/>
          <w:sz w:val="24"/>
          <w:szCs w:val="24"/>
          <w:lang w:eastAsia="zh-CN"/>
        </w:rPr>
        <w:t xml:space="preserve">awarte przeze mnie w oświadczeniu, o którym mowa art. 125 ust. 1 ustawy Pzp, w zakresie podstaw wykluczenia z postępowania, o których mowa w art. 108 ust. 1 </w:t>
      </w:r>
      <w:r>
        <w:rPr>
          <w:rFonts w:eastAsia="NSimSun" w:cs="Arial" w:ascii="Arial" w:hAnsi="Arial"/>
          <w:color w:val="000000"/>
          <w:kern w:val="2"/>
          <w:sz w:val="24"/>
          <w:szCs w:val="24"/>
          <w:lang w:eastAsia="zh-CN"/>
        </w:rPr>
        <w:t>usta</w:t>
      </w:r>
      <w:r>
        <w:rPr>
          <w:rFonts w:eastAsia="NSimSun" w:cs="Arial" w:ascii="Arial" w:hAnsi="Arial"/>
          <w:kern w:val="2"/>
          <w:sz w:val="24"/>
          <w:szCs w:val="24"/>
          <w:lang w:eastAsia="zh-CN"/>
        </w:rPr>
        <w:t xml:space="preserve">wy Pzp, są nieaktualne w następującym zakresie ……………………….. </w:t>
      </w:r>
      <w:r>
        <w:rPr>
          <w:rFonts w:eastAsia="NSimSun" w:cs="Arial" w:ascii="Arial" w:hAnsi="Arial"/>
          <w:i/>
          <w:iCs/>
          <w:kern w:val="2"/>
          <w:sz w:val="24"/>
          <w:szCs w:val="24"/>
          <w:lang w:eastAsia="zh-CN"/>
        </w:rPr>
        <w:t>(</w:t>
      </w:r>
      <w:r>
        <w:rPr>
          <w:rFonts w:eastAsia="NSimSun" w:cs="Arial" w:ascii="Arial" w:hAnsi="Arial"/>
          <w:i/>
          <w:iCs/>
          <w:color w:val="000000"/>
          <w:kern w:val="2"/>
          <w:sz w:val="24"/>
          <w:szCs w:val="24"/>
          <w:lang w:eastAsia="zh-CN"/>
        </w:rPr>
        <w:t xml:space="preserve">podać mającą zastosowanie podstawę prawną wykluczenia spośród wymienionych powyżej w art. 108 ust. 1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76" w:before="0" w:after="0"/>
        <w:jc w:val="right"/>
        <w:rPr>
          <w:rFonts w:ascii="Arial" w:hAnsi="Arial" w:eastAsia="Times New Roman" w:cs="Arial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Arial" w:ascii="Arial" w:hAnsi="Arial"/>
          <w:color w:val="000000"/>
          <w:kern w:val="2"/>
          <w:sz w:val="24"/>
          <w:szCs w:val="24"/>
          <w:lang w:eastAsia="zh-CN"/>
        </w:rPr>
        <w:t>……………………………………………………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76" w:before="0" w:after="0"/>
        <w:jc w:val="right"/>
        <w:rPr>
          <w:rFonts w:ascii="Arial" w:hAnsi="Arial" w:eastAsia="Times New Roman" w:cs="Arial"/>
          <w:kern w:val="2"/>
          <w:sz w:val="16"/>
          <w:szCs w:val="16"/>
          <w:lang w:eastAsia="zh-CN"/>
        </w:rPr>
      </w:pPr>
      <w:r>
        <w:rPr>
          <w:rFonts w:eastAsia="Times New Roman" w:cs="Arial" w:ascii="Arial" w:hAnsi="Arial"/>
          <w:color w:val="000000"/>
          <w:kern w:val="2"/>
          <w:sz w:val="16"/>
          <w:szCs w:val="16"/>
          <w:lang w:eastAsia="zh-CN"/>
        </w:rPr>
        <w:t xml:space="preserve">Podpis  osoby/osób upoważnionej/ych do występowania w imieniu Podmiotu 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</w:t>
      </w:r>
      <w:r>
        <w:rPr>
          <w:rFonts w:cs="Arial" w:ascii="Arial" w:hAnsi="Arial"/>
          <w:bCs/>
          <w:sz w:val="20"/>
          <w:szCs w:val="20"/>
        </w:rPr>
        <w:t xml:space="preserve">, dnia ………….……. r.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kern w:val="2"/>
          <w:sz w:val="20"/>
          <w:szCs w:val="20"/>
          <w:u w:val="single"/>
          <w:lang w:eastAsia="zh-CN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0"/>
          <w:szCs w:val="20"/>
          <w:u w:val="single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kern w:val="2"/>
          <w:sz w:val="20"/>
          <w:szCs w:val="20"/>
          <w:u w:val="single"/>
          <w:lang w:eastAsia="zh-CN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0"/>
          <w:szCs w:val="20"/>
          <w:u w:val="single"/>
          <w:lang w:eastAsia="zh-CN"/>
        </w:rPr>
        <w:t>Uwaga! Wykaz nal</w:t>
      </w:r>
      <w:bookmarkStart w:id="1" w:name="_GoBack"/>
      <w:bookmarkEnd w:id="1"/>
      <w:r>
        <w:rPr>
          <w:rFonts w:eastAsia="Times New Roman" w:cs="Arial" w:ascii="Arial" w:hAnsi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eży podpisać kwalifikowanym podpisem elektronicznym </w:t>
      </w:r>
      <w:r>
        <w:rPr>
          <w:rFonts w:eastAsia="Times New Roman" w:cs="Arial" w:ascii="Arial" w:hAnsi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>
        <w:rPr>
          <w:rFonts w:eastAsia="Times New Roman" w:cs="Arial" w:ascii="Arial" w:hAnsi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Arial" w:hAnsi="Arial" w:eastAsia="NSimSun" w:cs="Arial"/>
          <w:color w:val="000000"/>
          <w:kern w:val="2"/>
          <w:sz w:val="24"/>
          <w:szCs w:val="24"/>
          <w:highlight w:val="yellow"/>
          <w:lang w:eastAsia="zh-CN"/>
        </w:rPr>
      </w:pPr>
      <w:r>
        <w:rPr>
          <w:rFonts w:eastAsia="NSimSun" w:cs="Arial" w:ascii="Arial" w:hAnsi="Arial"/>
          <w:color w:val="000000"/>
          <w:kern w:val="2"/>
          <w:sz w:val="24"/>
          <w:szCs w:val="24"/>
          <w:highlight w:val="yellow"/>
          <w:lang w:eastAsia="zh-CN"/>
        </w:rPr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eastAsia="NSimSun" w:cs="Arial"/>
          <w:kern w:val="2"/>
          <w:sz w:val="24"/>
          <w:szCs w:val="24"/>
          <w:lang w:eastAsia="zh-CN"/>
        </w:rPr>
      </w:pPr>
      <w:r>
        <w:rPr>
          <w:rFonts w:eastAsia="NSimSun" w:cs="Arial" w:ascii="Arial" w:hAnsi="Arial"/>
          <w:b/>
          <w:bCs/>
          <w:kern w:val="2"/>
          <w:sz w:val="24"/>
          <w:szCs w:val="24"/>
          <w:lang w:eastAsia="zh-CN"/>
        </w:rPr>
        <w:t xml:space="preserve">* </w:t>
      </w:r>
      <w:r>
        <w:rPr>
          <w:rFonts w:eastAsia="NSimSun" w:cs="Arial" w:ascii="Arial" w:hAnsi="Arial"/>
          <w:kern w:val="2"/>
          <w:sz w:val="24"/>
          <w:szCs w:val="24"/>
          <w:lang w:eastAsia="zh-CN"/>
        </w:rPr>
        <w:t>- niepotrzebne skreślić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opka"/>
        <w:tabs>
          <w:tab w:val="clear" w:pos="4536"/>
          <w:tab w:val="clear" w:pos="9072"/>
        </w:tabs>
        <w:spacing w:lineRule="auto" w:line="360"/>
        <w:jc w:val="both"/>
        <w:rPr>
          <w:color w:val="000000"/>
          <w:spacing w:val="-2"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przypadku oferty wspólnej składa</w:t>
      </w:r>
      <w:r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af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fa3af1"/>
    <w:rPr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fa3af1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7d11fc"/>
    <w:rPr/>
  </w:style>
  <w:style w:type="character" w:styleId="StopkaZnak" w:customStyle="1">
    <w:name w:val="Stopka Znak"/>
    <w:basedOn w:val="DefaultParagraphFont"/>
    <w:uiPriority w:val="99"/>
    <w:qFormat/>
    <w:rsid w:val="007d11fc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d7ccb"/>
    <w:rPr>
      <w:rFonts w:ascii="Segoe UI" w:hAnsi="Segoe UI" w:cs="Segoe UI"/>
      <w:sz w:val="18"/>
      <w:szCs w:val="18"/>
    </w:rPr>
  </w:style>
  <w:style w:type="character" w:styleId="Znakiprzypiswdolnych">
    <w:name w:val="Znaki przypisów doln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a3af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d11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d11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d7c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1</Pages>
  <Words>279</Words>
  <Characters>1617</Characters>
  <CharactersWithSpaces>1888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2022-08-16T10:18:00Z</dcterms:created>
  <dc:creator>Srodowisko</dc:creator>
  <dc:description/>
  <dc:language>pl-PL</dc:language>
  <cp:lastModifiedBy/>
  <cp:lastPrinted>2021-06-22T06:13:00Z</cp:lastPrinted>
  <dcterms:modified xsi:type="dcterms:W3CDTF">2023-02-14T08:16:59Z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