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A3" w:rsidRPr="00DD3FA3" w:rsidRDefault="0053686F" w:rsidP="00DD3FA3">
      <w:pPr>
        <w:pStyle w:val="Nagwek2"/>
        <w:rPr>
          <w:rFonts w:ascii="Calibri" w:hAnsi="Calibri" w:cs="Tahoma"/>
          <w:b w:val="0"/>
          <w:color w:val="auto"/>
          <w:sz w:val="24"/>
          <w:szCs w:val="24"/>
        </w:rPr>
      </w:pPr>
      <w:r>
        <w:rPr>
          <w:rFonts w:ascii="Calibri" w:hAnsi="Calibri" w:cs="Arial"/>
          <w:color w:val="auto"/>
          <w:sz w:val="24"/>
          <w:szCs w:val="24"/>
        </w:rPr>
        <w:t>ZP.271</w:t>
      </w:r>
      <w:r w:rsidR="00FC14DD">
        <w:rPr>
          <w:rFonts w:ascii="Calibri" w:hAnsi="Calibri" w:cs="Arial"/>
          <w:color w:val="auto"/>
          <w:sz w:val="24"/>
          <w:szCs w:val="24"/>
        </w:rPr>
        <w:t>.22</w:t>
      </w:r>
      <w:r w:rsidR="00DD3FA3" w:rsidRPr="00423445">
        <w:rPr>
          <w:rFonts w:ascii="Calibri" w:hAnsi="Calibri" w:cs="Arial"/>
          <w:color w:val="auto"/>
          <w:sz w:val="24"/>
          <w:szCs w:val="24"/>
        </w:rPr>
        <w:t>.2022</w:t>
      </w:r>
    </w:p>
    <w:p w:rsidR="007F5CDE" w:rsidRPr="005B3031" w:rsidRDefault="00697F2F" w:rsidP="007F5CDE">
      <w:pPr>
        <w:pStyle w:val="Nagwek2"/>
        <w:jc w:val="right"/>
        <w:rPr>
          <w:rFonts w:ascii="Calibri" w:hAnsi="Calibri" w:cs="Tahoma"/>
          <w:b w:val="0"/>
          <w:color w:val="auto"/>
          <w:sz w:val="24"/>
          <w:szCs w:val="24"/>
        </w:rPr>
      </w:pPr>
      <w:r>
        <w:rPr>
          <w:rFonts w:ascii="Calibri" w:hAnsi="Calibri" w:cs="Tahoma"/>
          <w:b w:val="0"/>
          <w:color w:val="auto"/>
          <w:sz w:val="24"/>
          <w:szCs w:val="24"/>
        </w:rPr>
        <w:t xml:space="preserve">Załącznik nr </w:t>
      </w:r>
      <w:r w:rsidR="00FC14DD">
        <w:rPr>
          <w:rFonts w:ascii="Calibri" w:hAnsi="Calibri" w:cs="Tahoma"/>
          <w:b w:val="0"/>
          <w:color w:val="auto"/>
          <w:sz w:val="24"/>
          <w:szCs w:val="24"/>
        </w:rPr>
        <w:t>6</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Pr="005B3031"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2C5979" w:rsidRDefault="00F02725" w:rsidP="008A444A">
      <w:pPr>
        <w:jc w:val="both"/>
        <w:rPr>
          <w:rFonts w:ascii="Calibri" w:hAnsi="Calibri" w:cs="Tahoma"/>
          <w:sz w:val="24"/>
          <w:szCs w:val="24"/>
        </w:rPr>
      </w:pPr>
      <w:r w:rsidRPr="005B3031">
        <w:rPr>
          <w:rFonts w:ascii="Calibri" w:hAnsi="Calibri" w:cs="Tahoma"/>
          <w:sz w:val="24"/>
          <w:szCs w:val="24"/>
        </w:rPr>
        <w:t>w rezultacie wyłonienia oferty Wykonawcy w post</w:t>
      </w:r>
      <w:r w:rsidRPr="005B3031">
        <w:rPr>
          <w:rFonts w:ascii="Calibri" w:eastAsia="TimesNewRoman" w:hAnsi="Calibri" w:cs="Tahoma"/>
          <w:sz w:val="24"/>
          <w:szCs w:val="24"/>
        </w:rPr>
        <w:t>ę</w:t>
      </w:r>
      <w:r w:rsidRPr="005B3031">
        <w:rPr>
          <w:rFonts w:ascii="Calibri" w:hAnsi="Calibri" w:cs="Tahoma"/>
          <w:sz w:val="24"/>
          <w:szCs w:val="24"/>
        </w:rPr>
        <w:t xml:space="preserve">powaniu o udzielenie zamówienia publicznego prowadzonym zgodnie z przepisami ustawy z dnia </w:t>
      </w:r>
      <w:r w:rsidR="00203B22">
        <w:rPr>
          <w:rFonts w:ascii="Calibri" w:hAnsi="Calibri" w:cs="Tahoma"/>
          <w:sz w:val="24"/>
          <w:szCs w:val="24"/>
        </w:rPr>
        <w:t>11września</w:t>
      </w:r>
      <w:r w:rsidRPr="005B3031">
        <w:rPr>
          <w:rFonts w:ascii="Calibri" w:hAnsi="Calibri" w:cs="Tahoma"/>
          <w:sz w:val="24"/>
          <w:szCs w:val="24"/>
        </w:rPr>
        <w:t xml:space="preserve"> 20</w:t>
      </w:r>
      <w:r w:rsidR="00203B22">
        <w:rPr>
          <w:rFonts w:ascii="Calibri" w:hAnsi="Calibri" w:cs="Tahoma"/>
          <w:sz w:val="24"/>
          <w:szCs w:val="24"/>
        </w:rPr>
        <w:t>19</w:t>
      </w:r>
      <w:r w:rsidRPr="005B3031">
        <w:rPr>
          <w:rFonts w:ascii="Calibri" w:hAnsi="Calibri" w:cs="Tahoma"/>
          <w:sz w:val="24"/>
          <w:szCs w:val="24"/>
        </w:rPr>
        <w:t>r. Prawo zamówie</w:t>
      </w:r>
      <w:r w:rsidRPr="005B3031">
        <w:rPr>
          <w:rFonts w:ascii="Calibri" w:eastAsia="TimesNewRoman" w:hAnsi="Calibri" w:cs="Tahoma"/>
          <w:sz w:val="24"/>
          <w:szCs w:val="24"/>
        </w:rPr>
        <w:t xml:space="preserve">ń </w:t>
      </w:r>
      <w:r w:rsidRPr="005B3031">
        <w:rPr>
          <w:rFonts w:ascii="Calibri" w:hAnsi="Calibri" w:cs="Tahoma"/>
          <w:sz w:val="24"/>
          <w:szCs w:val="24"/>
        </w:rPr>
        <w:t>publicznych (tj. Dz.U. z 20</w:t>
      </w:r>
      <w:r w:rsidR="00203B22">
        <w:rPr>
          <w:rFonts w:ascii="Calibri" w:hAnsi="Calibri" w:cs="Tahoma"/>
          <w:sz w:val="24"/>
          <w:szCs w:val="24"/>
        </w:rPr>
        <w:t>21</w:t>
      </w:r>
      <w:r w:rsidRPr="005B3031">
        <w:rPr>
          <w:rFonts w:ascii="Calibri" w:hAnsi="Calibri" w:cs="Tahoma"/>
          <w:sz w:val="24"/>
          <w:szCs w:val="24"/>
        </w:rPr>
        <w:t xml:space="preserve"> r. poz. </w:t>
      </w:r>
      <w:r w:rsidR="00A77C88" w:rsidRPr="005B3031">
        <w:rPr>
          <w:rFonts w:ascii="Calibri" w:hAnsi="Calibri" w:cs="Tahoma"/>
          <w:sz w:val="24"/>
          <w:szCs w:val="24"/>
        </w:rPr>
        <w:t>1</w:t>
      </w:r>
      <w:r w:rsidR="00203B22">
        <w:rPr>
          <w:rFonts w:ascii="Calibri" w:hAnsi="Calibri" w:cs="Tahoma"/>
          <w:sz w:val="24"/>
          <w:szCs w:val="24"/>
        </w:rPr>
        <w:t>129</w:t>
      </w:r>
      <w:r w:rsidRPr="005B3031">
        <w:rPr>
          <w:rFonts w:ascii="Calibri" w:hAnsi="Calibri" w:cs="Tahoma"/>
          <w:sz w:val="24"/>
          <w:szCs w:val="24"/>
        </w:rPr>
        <w:t xml:space="preserve"> z pó</w:t>
      </w:r>
      <w:r w:rsidRPr="005B3031">
        <w:rPr>
          <w:rFonts w:ascii="Calibri" w:eastAsia="TimesNewRoman" w:hAnsi="Calibri" w:cs="Tahoma"/>
          <w:sz w:val="24"/>
          <w:szCs w:val="24"/>
        </w:rPr>
        <w:t>ź</w:t>
      </w:r>
      <w:r w:rsidRPr="005B3031">
        <w:rPr>
          <w:rFonts w:ascii="Calibri" w:hAnsi="Calibri" w:cs="Tahoma"/>
          <w:sz w:val="24"/>
          <w:szCs w:val="24"/>
        </w:rPr>
        <w:t>n. zm.) na wykonanie zadania pn.:</w:t>
      </w:r>
      <w:bookmarkStart w:id="0" w:name="_Hlk75197348"/>
    </w:p>
    <w:p w:rsidR="00FC14DD" w:rsidRPr="00FC14DD" w:rsidRDefault="00FC14DD" w:rsidP="00FC14DD">
      <w:pPr>
        <w:jc w:val="center"/>
        <w:rPr>
          <w:rFonts w:asciiTheme="minorHAnsi" w:hAnsiTheme="minorHAnsi" w:cstheme="minorHAnsi"/>
          <w:b/>
          <w:bCs/>
          <w:sz w:val="24"/>
          <w:szCs w:val="24"/>
        </w:rPr>
      </w:pPr>
      <w:r w:rsidRPr="00FC14DD">
        <w:rPr>
          <w:rFonts w:asciiTheme="minorHAnsi" w:hAnsiTheme="minorHAnsi" w:cstheme="minorHAnsi"/>
          <w:b/>
          <w:bCs/>
          <w:sz w:val="24"/>
          <w:szCs w:val="24"/>
        </w:rPr>
        <w:t>"</w:t>
      </w:r>
      <w:r w:rsidRPr="00FC14DD">
        <w:rPr>
          <w:rFonts w:asciiTheme="minorHAnsi" w:hAnsiTheme="minorHAnsi" w:cstheme="minorHAnsi"/>
          <w:b/>
          <w:sz w:val="24"/>
          <w:szCs w:val="24"/>
        </w:rPr>
        <w:t xml:space="preserve"> Przebudowa stadionu – ETAP II Przebudowa i rozbudowa budynku szatni sportowej, wymiana zasilania elektroenergetycznego, wykonanie instalacji nawadniania murawy boiska, ciągi piesze w obrębie dz. nr 1274, na stadionie sportowym w miejscowości Dolice, Gm. Dolice</w:t>
      </w:r>
      <w:r w:rsidRPr="00FC14DD">
        <w:rPr>
          <w:rFonts w:asciiTheme="minorHAnsi" w:hAnsiTheme="minorHAnsi" w:cstheme="minorHAnsi"/>
          <w:b/>
          <w:bCs/>
          <w:sz w:val="24"/>
          <w:szCs w:val="24"/>
        </w:rPr>
        <w:t>”</w:t>
      </w:r>
    </w:p>
    <w:p w:rsidR="008A444A" w:rsidRPr="00FC14DD" w:rsidRDefault="008A444A" w:rsidP="008A444A">
      <w:pPr>
        <w:jc w:val="both"/>
        <w:rPr>
          <w:rFonts w:asciiTheme="minorHAnsi" w:hAnsiTheme="minorHAnsi" w:cstheme="minorHAnsi"/>
          <w:b/>
          <w:sz w:val="24"/>
          <w:szCs w:val="24"/>
        </w:rPr>
      </w:pPr>
      <w:r w:rsidRPr="00FC14DD">
        <w:rPr>
          <w:rFonts w:asciiTheme="minorHAnsi" w:hAnsiTheme="minorHAnsi" w:cstheme="minorHAnsi"/>
          <w:b/>
          <w:sz w:val="24"/>
          <w:szCs w:val="24"/>
        </w:rPr>
        <w:t>.</w:t>
      </w:r>
      <w:bookmarkEnd w:id="0"/>
    </w:p>
    <w:p w:rsidR="00F02725" w:rsidRPr="005B3031" w:rsidRDefault="00F02725" w:rsidP="00A77C88">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FC14DD" w:rsidRPr="00FC14DD" w:rsidRDefault="00203B22" w:rsidP="00FC14DD">
      <w:pPr>
        <w:jc w:val="both"/>
        <w:rPr>
          <w:rFonts w:ascii="Calibri" w:hAnsi="Calibri" w:cs="Calibri"/>
          <w:b/>
          <w:bCs/>
          <w:sz w:val="24"/>
          <w:szCs w:val="24"/>
        </w:rPr>
      </w:pPr>
      <w:r w:rsidRPr="00203B22">
        <w:rPr>
          <w:rFonts w:ascii="Calibri" w:hAnsi="Calibri" w:cs="Tahoma"/>
          <w:sz w:val="24"/>
          <w:szCs w:val="24"/>
        </w:rPr>
        <w:t>1. Zamawiający zleca, a Wykonawca przyjmuje do wykonania, jako przedmiot umowy,</w:t>
      </w:r>
      <w:r w:rsidR="00FC14DD">
        <w:rPr>
          <w:rFonts w:ascii="Calibri" w:hAnsi="Calibri" w:cs="Tahoma"/>
          <w:sz w:val="24"/>
          <w:szCs w:val="24"/>
        </w:rPr>
        <w:t xml:space="preserve"> </w:t>
      </w:r>
      <w:r w:rsidRPr="00203B22">
        <w:rPr>
          <w:rFonts w:ascii="Calibri" w:hAnsi="Calibri" w:cs="Tahoma"/>
          <w:sz w:val="24"/>
          <w:szCs w:val="24"/>
        </w:rPr>
        <w:t xml:space="preserve">realizację zadania pn. </w:t>
      </w:r>
      <w:r w:rsidR="00FC14DD" w:rsidRPr="00FC14DD">
        <w:rPr>
          <w:rFonts w:ascii="Calibri" w:hAnsi="Calibri" w:cs="Calibri"/>
          <w:b/>
          <w:bCs/>
          <w:sz w:val="24"/>
          <w:szCs w:val="24"/>
        </w:rPr>
        <w:t>"</w:t>
      </w:r>
      <w:r w:rsidR="00FC14DD" w:rsidRPr="00FC14DD">
        <w:rPr>
          <w:rFonts w:ascii="Calibri" w:hAnsi="Calibri" w:cs="Calibri"/>
          <w:sz w:val="24"/>
          <w:szCs w:val="24"/>
        </w:rPr>
        <w:t xml:space="preserve"> </w:t>
      </w:r>
      <w:r w:rsidR="00FC14DD" w:rsidRPr="00FC14DD">
        <w:rPr>
          <w:rFonts w:ascii="Calibri" w:hAnsi="Calibri" w:cs="Calibri"/>
          <w:b/>
          <w:sz w:val="24"/>
          <w:szCs w:val="24"/>
        </w:rPr>
        <w:t>Przebudowa stadionu – ETAP II Przebudowa i rozbudowa budynku szatni sportowej, wymiana zasilania elektroenergetycznego, wykonanie instalacji nawadniania murawy boiska, ciągi piesze w obrębie dz. nr 1274, na stadionie sportowym w miejscowości Dolice, Gm. Dolice</w:t>
      </w:r>
      <w:r w:rsidR="00FC14DD" w:rsidRPr="00FC14DD">
        <w:rPr>
          <w:rFonts w:ascii="Calibri" w:hAnsi="Calibri" w:cs="Calibri"/>
          <w:b/>
          <w:bCs/>
          <w:sz w:val="24"/>
          <w:szCs w:val="24"/>
        </w:rPr>
        <w:t>”</w:t>
      </w:r>
    </w:p>
    <w:p w:rsidR="00203B22" w:rsidRPr="008A444A" w:rsidRDefault="00787EE7" w:rsidP="00FC14DD">
      <w:pPr>
        <w:spacing w:after="200" w:line="276" w:lineRule="auto"/>
        <w:jc w:val="both"/>
        <w:rPr>
          <w:rFonts w:ascii="Calibri" w:hAnsi="Calibri" w:cs="Arial"/>
          <w:b/>
          <w:sz w:val="24"/>
          <w:szCs w:val="24"/>
        </w:rPr>
      </w:pPr>
      <w:r>
        <w:rPr>
          <w:rFonts w:ascii="Calibri" w:hAnsi="Calibri" w:cs="Tahoma"/>
          <w:sz w:val="24"/>
          <w:szCs w:val="24"/>
        </w:rPr>
        <w:t>zwane</w:t>
      </w:r>
      <w:r w:rsidR="00203B22" w:rsidRPr="00203B22">
        <w:rPr>
          <w:rFonts w:ascii="Calibri" w:hAnsi="Calibri" w:cs="Tahoma"/>
          <w:sz w:val="24"/>
          <w:szCs w:val="24"/>
        </w:rPr>
        <w:t xml:space="preserve"> dalej „Zadaniem”.</w:t>
      </w:r>
    </w:p>
    <w:p w:rsidR="00FC14DD" w:rsidRDefault="00203B22" w:rsidP="002F003B">
      <w:pPr>
        <w:adjustRightInd w:val="0"/>
        <w:jc w:val="both"/>
        <w:rPr>
          <w:rFonts w:ascii="Calibri" w:hAnsi="Calibri" w:cs="Tahoma"/>
          <w:sz w:val="24"/>
          <w:szCs w:val="24"/>
        </w:rPr>
      </w:pPr>
      <w:r w:rsidRPr="00787EE7">
        <w:rPr>
          <w:rFonts w:ascii="Calibri" w:hAnsi="Calibri" w:cs="Tahoma"/>
          <w:sz w:val="24"/>
          <w:szCs w:val="24"/>
        </w:rPr>
        <w:t xml:space="preserve">2. Zadanie obejmuje wykonanie </w:t>
      </w:r>
      <w:r w:rsidR="0090333F">
        <w:rPr>
          <w:rFonts w:ascii="Calibri" w:hAnsi="Calibri" w:cs="Tahoma"/>
          <w:sz w:val="24"/>
          <w:szCs w:val="24"/>
        </w:rPr>
        <w:t xml:space="preserve">przedmiotu umowy </w:t>
      </w:r>
      <w:r w:rsidR="00FC14DD">
        <w:rPr>
          <w:rFonts w:ascii="Calibri" w:hAnsi="Calibri" w:cs="Tahoma"/>
          <w:sz w:val="24"/>
          <w:szCs w:val="24"/>
        </w:rPr>
        <w:t>w zakresie:</w:t>
      </w:r>
    </w:p>
    <w:p w:rsidR="00FC14DD" w:rsidRPr="00FC14DD" w:rsidRDefault="00FC14DD" w:rsidP="00FC14DD">
      <w:pPr>
        <w:pStyle w:val="Default"/>
        <w:jc w:val="both"/>
      </w:pPr>
      <w:r w:rsidRPr="00FC14DD">
        <w:t xml:space="preserve">demontaż nawierzchni utwardzonych z kostki betonowej typu polbruk, rozbiórka bieżni o nawierzchni żużlowej, rozbudowa i przebudowa szatni sportowej. Budynek szatni (obecnie pow. użyt. 72,53m2) zostanie rozbudowany o magazynek, jedną szatnię i umywalnię oraz o toalety ogólnodostępne (pow. po rozbudowie 121,46m2). Przewiduje się wykonanie remontu w istniejących pomieszczeniach. Przebudowa płyty boiska do piłki nożnej wraz z jej poszerzeniem do szer. 65m oraz regeneracją murawy i odtworzeniem nawierzchni w miejscach instalacji nawadniającej, montaż siatki przeciw kretom wokół boiska. Zakres prac remontowych w istniejącej części szatni: wykucie nowego otworu do pomieszczenia </w:t>
      </w:r>
      <w:r w:rsidRPr="00FC14DD">
        <w:lastRenderedPageBreak/>
        <w:t>gospodarczego i zamurowanie zbędnego otworu w ścianie szczytowej południowej, rozbiórka schodów na ścianie szczytowej południowej i wykonanie nowych schodów z tyłu budynku przy wejściu do pomieszczenia gospodarczego, wykonanie nowych schodów zewnętrznych przed wejściami do szatni, przebudowa dachu, demontaż istniejącego zadaszenia i wykonanie nowego zadaszenia jednolitego nad częścią istniejącą i rozbudowywaną wraz ze zmianą pokrycia z blachy trapezowej na blachę dachówkopodobną, wykonanie sufitu podwieszonego z płyt gipsowo-kartonowych, rozbiórka zbędnych ścianek działowych, odtworzenie warstw posadzki w umywalniach w miejscach przebudowywanych instalacji wodnych i kanalizacyjnych, wykonanie nowych ścianek działowych wraz z ich otynkowaniem, ułożenie glazury na ścianach w pomieszczeniach umywalni, odtworzenie glazury w łazience w miejscach przebudowywanych inst. wod-kan, wymiana drzwi zewnętrznych, montaż nowych drzwi wewnętrznych do umywalni. Przebudowa instalacji wewnętrznych: elektrycznej, wod-kan, wentylacji, malowanie pomieszczeń, docieplenie budynku styropianem gr.12cm wraz ze zmianą kolorystyki elewacji. Zakres prac w projektowanej części szatni: wykonanie fundamentów żelbetowych, wykonanie ścian fundamentowych z bloczków betonowych, wykonanie izolacji przeciwwilgociowej na fundamentach i ścianach fundamentowych, wykonanie ścian przyziemia z pustaków ceramicznych, wykonanie dachu jednolitego nad częścią istniejącą i rozbudowywaną wraz z montażem pokrycia z blachy dachówkopodobnej, wykonanie posadzek na gruncie z warstwą wykończeniową z terakoty, wykonanie ścianek działowych murowanych wraz z otynkowaniem, wykonanie okładziny ściennej z glazury w umywalni i toaletach, wykonanie instalacji wewnętrznych: elektrycznej, wod–kan, wentylacji, montaż stolarki okiennej z PCV, montaż kraty w nowym oknie, montaż stolarki drzwiowej, malowanie pomieszczeń, ocieplenie ścian zewnętrznych styropianem gr.12cm, wykonanie pochylni dla niepełnosprawnych przy wejściu do wc wraz z montażem balustrad. Wykonanie ciągów chodnikowych o szerokości od 2,5m do 1,5m</w:t>
      </w:r>
      <w:r>
        <w:t>.</w:t>
      </w:r>
    </w:p>
    <w:p w:rsidR="00FC14DD" w:rsidRPr="00FC14DD" w:rsidRDefault="00FC14DD" w:rsidP="00FC14DD">
      <w:pPr>
        <w:pStyle w:val="Default"/>
        <w:jc w:val="both"/>
      </w:pPr>
      <w:r w:rsidRPr="00FC14DD">
        <w:t>W zakresie branży sanitarnej: instalacja zewnętrzna wodociągowa (przebudowywana) z rur PE 32, studnia wodomierzowa z kręgów betonowych DN1000 z wodomierzem JS 1,5 DN20, instalacja kanalizacji sanitarnej z rur 160PVC, studnie rewizyjne 425PVC, drenażowa oczyszczalnia ścieków o poj. 4,5m3 dla RLM 9 z ciągami drenarskimi z rur drenażowych w obsypce żwirowej, instalacje wody ciepłej, zimnej, zaprojektowano z rur wielowarstwowych w izolacji. Montaż pojemnościowych elektrycznych podgrzewaczy, instalację kanalizacyjną. Instalacja wentylacyjna mechaniczna wywiewna - wentylatory kanałowe i dachowe nawiew nawietrzakami podokiennymi lub za pomocą infiltracji. Instalacja do nawadniania boiska: 12 zraszaczy wynurzanych z elektrozaworami wraz ze sterownikiem, czujnikiem deszczu, rurociągami tłocznymi i kablami sterującymi, studnia głębinowa śr. 315 i gł. ok 34m wraz z kompletną obudową z ogrzewaniem awaryjnym, fundamentem, armaturą i pompą głębinową, podziemny zbiornik retencyjny o poj. 30m3 wraz z pompą głębinową w płaszczu, studzienką DN1500 z kręgów ze zbiornikiem hydroforowym, presostatem, urządzeniem zabezpieczająco-sterującym.</w:t>
      </w:r>
    </w:p>
    <w:p w:rsidR="00FC14DD" w:rsidRPr="00FC14DD" w:rsidRDefault="00FC14DD" w:rsidP="00FC14DD">
      <w:pPr>
        <w:pStyle w:val="Default"/>
        <w:jc w:val="both"/>
      </w:pPr>
      <w:r w:rsidRPr="00FC14DD">
        <w:t xml:space="preserve">W zakresie branży elektrycznej: kabel zasilający YKY 4x35mm2 od złącza - kablowo-pomiarowego ZKP do tablicy bezpiecznikowej „TB” w budynku, instalacja oświetlenia zewnętrznego terenu – kabel YKY 3x6mm2 wraz z osprzętem (słupy oświetleniowe, oprawy oświetlenia zewnętrznego), Instalacja oświetlenia boiska sportowego – kabel YAKY 5x35mm2 tylko w zakresie kabla w obrębie dz. nr 1274, instalacja zasilająca i sterownicza szafki „SZS” pomp, instalacja zasilania ogrzewania obudowy studni, instalacja uziemiająca instalacje wew. w przebudowywanym budynku szatni. </w:t>
      </w:r>
    </w:p>
    <w:p w:rsidR="00FC14DD" w:rsidRPr="00FC14DD" w:rsidRDefault="00FC14DD" w:rsidP="00FC14DD">
      <w:pPr>
        <w:pStyle w:val="Default"/>
        <w:jc w:val="both"/>
      </w:pPr>
    </w:p>
    <w:p w:rsidR="00FC14DD" w:rsidRPr="00FC14DD" w:rsidRDefault="00FC14DD" w:rsidP="00FC14DD">
      <w:pPr>
        <w:pStyle w:val="Default"/>
        <w:jc w:val="both"/>
        <w:rPr>
          <w:b/>
        </w:rPr>
      </w:pPr>
      <w:r w:rsidRPr="00FC14DD">
        <w:rPr>
          <w:b/>
        </w:rPr>
        <w:t>Zamówienie nie obejmuje wykonania robót związanych z:</w:t>
      </w:r>
    </w:p>
    <w:p w:rsidR="00FC14DD" w:rsidRPr="00FC14DD" w:rsidRDefault="00FC14DD" w:rsidP="00FC14DD">
      <w:pPr>
        <w:pStyle w:val="Default"/>
        <w:numPr>
          <w:ilvl w:val="0"/>
          <w:numId w:val="28"/>
        </w:numPr>
        <w:ind w:left="0" w:firstLine="0"/>
        <w:jc w:val="both"/>
      </w:pPr>
      <w:r w:rsidRPr="00FC14DD">
        <w:t>budową drogi dojazdowej dz. nr 8 (Branża drogowa rys D-1),</w:t>
      </w:r>
    </w:p>
    <w:p w:rsidR="00FC14DD" w:rsidRPr="00FC14DD" w:rsidRDefault="00FC14DD" w:rsidP="00FC14DD">
      <w:pPr>
        <w:pStyle w:val="Default"/>
        <w:numPr>
          <w:ilvl w:val="0"/>
          <w:numId w:val="28"/>
        </w:numPr>
        <w:ind w:left="0" w:firstLine="0"/>
        <w:jc w:val="both"/>
      </w:pPr>
      <w:r w:rsidRPr="00FC14DD">
        <w:t>budowy zjazdu z drogi powiatowej dz. nr 25/2 (Branża drogowa rys D-1),</w:t>
      </w:r>
    </w:p>
    <w:p w:rsidR="00FC14DD" w:rsidRPr="00FC14DD" w:rsidRDefault="00FC14DD" w:rsidP="00FC14DD">
      <w:pPr>
        <w:pStyle w:val="Default"/>
        <w:numPr>
          <w:ilvl w:val="0"/>
          <w:numId w:val="28"/>
        </w:numPr>
        <w:ind w:left="0" w:firstLine="0"/>
        <w:jc w:val="both"/>
      </w:pPr>
      <w:r w:rsidRPr="00FC14DD">
        <w:t>budowy pieszojezdni i stanowisk postojowych 1274 (Branża drogowa rys D-1),</w:t>
      </w:r>
    </w:p>
    <w:p w:rsidR="00FC14DD" w:rsidRPr="00FC14DD" w:rsidRDefault="00FC14DD" w:rsidP="00FC14DD">
      <w:pPr>
        <w:pStyle w:val="Default"/>
        <w:numPr>
          <w:ilvl w:val="0"/>
          <w:numId w:val="28"/>
        </w:numPr>
        <w:ind w:left="0" w:firstLine="0"/>
        <w:jc w:val="both"/>
      </w:pPr>
      <w:r w:rsidRPr="00FC14DD">
        <w:t>budowy ciągu pieszego/chodnika od pkt 12 przez 33, 32, 30 do pkt 29 (Branża drogowa rys D-1),</w:t>
      </w:r>
    </w:p>
    <w:p w:rsidR="00FC14DD" w:rsidRPr="00FC14DD" w:rsidRDefault="00FC14DD" w:rsidP="00FC14DD">
      <w:pPr>
        <w:pStyle w:val="Default"/>
        <w:numPr>
          <w:ilvl w:val="0"/>
          <w:numId w:val="28"/>
        </w:numPr>
        <w:ind w:left="0" w:firstLine="0"/>
        <w:jc w:val="both"/>
      </w:pPr>
      <w:r w:rsidRPr="00FC14DD">
        <w:t>budowy drogi wewnętrznej i stanowisk postojowych na dz. nr 6, 1376 i 1375 (Branża drogowa rys D-1),</w:t>
      </w:r>
    </w:p>
    <w:p w:rsidR="00FC14DD" w:rsidRPr="00FC14DD" w:rsidRDefault="00FC14DD" w:rsidP="00FC14DD">
      <w:pPr>
        <w:pStyle w:val="Default"/>
        <w:numPr>
          <w:ilvl w:val="0"/>
          <w:numId w:val="28"/>
        </w:numPr>
        <w:ind w:left="0" w:firstLine="0"/>
        <w:jc w:val="both"/>
      </w:pPr>
      <w:r w:rsidRPr="00FC14DD">
        <w:t>budowy oświetlenia zewnętrznego boiska treningowego (4 słupy + projektory) oraz kabli zasilających w/w oświetlenie od pkt. E16 i dalej w kierunku pkt 17 i następnych wraz przepustem (Branża elektryczna rys. nr 01) tablica TB zgodnie z dokumentacją,</w:t>
      </w:r>
    </w:p>
    <w:p w:rsidR="00FC14DD" w:rsidRPr="00FC14DD" w:rsidRDefault="00FC14DD" w:rsidP="00FC14DD">
      <w:pPr>
        <w:pStyle w:val="Default"/>
        <w:numPr>
          <w:ilvl w:val="0"/>
          <w:numId w:val="28"/>
        </w:numPr>
        <w:ind w:left="0" w:firstLine="0"/>
        <w:jc w:val="both"/>
      </w:pPr>
      <w:r w:rsidRPr="00FC14DD">
        <w:t>rozbiórki i budowy trybuny oraz pochylni przy trybunach (branża architektura i konstrukcja rys. nr A-1),</w:t>
      </w:r>
    </w:p>
    <w:p w:rsidR="00FC14DD" w:rsidRPr="00FC14DD" w:rsidRDefault="00FC14DD" w:rsidP="00FC14DD">
      <w:pPr>
        <w:pStyle w:val="Default"/>
        <w:numPr>
          <w:ilvl w:val="0"/>
          <w:numId w:val="28"/>
        </w:numPr>
        <w:ind w:left="0" w:firstLine="0"/>
        <w:jc w:val="both"/>
      </w:pPr>
      <w:r w:rsidRPr="00FC14DD">
        <w:t>budowy ogrodzenia wew. o wysokości 110cm (branża architektura i konstrukcja rys. nr A-1),</w:t>
      </w:r>
    </w:p>
    <w:p w:rsidR="00FC14DD" w:rsidRPr="00FC14DD" w:rsidRDefault="00FC14DD" w:rsidP="00FC14DD">
      <w:pPr>
        <w:pStyle w:val="Default"/>
        <w:numPr>
          <w:ilvl w:val="0"/>
          <w:numId w:val="28"/>
        </w:numPr>
        <w:ind w:left="0" w:firstLine="0"/>
        <w:jc w:val="both"/>
      </w:pPr>
      <w:r w:rsidRPr="00FC14DD">
        <w:t>robót dotyczących boiska treningowego,</w:t>
      </w:r>
    </w:p>
    <w:p w:rsidR="00FC14DD" w:rsidRPr="00FC14DD" w:rsidRDefault="00FC14DD" w:rsidP="00FC14DD">
      <w:pPr>
        <w:pStyle w:val="Default"/>
        <w:jc w:val="both"/>
        <w:rPr>
          <w:b/>
        </w:rPr>
      </w:pPr>
      <w:r w:rsidRPr="00FC14DD">
        <w:t xml:space="preserve"> </w:t>
      </w:r>
      <w:r w:rsidRPr="00FC14DD">
        <w:rPr>
          <w:b/>
        </w:rPr>
        <w:t>Zamówienie nie obejmuje również wykonania robót, których realizację wykonano przed prowadzonym obecnie postępowaniem:</w:t>
      </w:r>
    </w:p>
    <w:p w:rsidR="00FC14DD" w:rsidRPr="00FC14DD" w:rsidRDefault="00FC14DD" w:rsidP="00FC14DD">
      <w:pPr>
        <w:pStyle w:val="Default"/>
        <w:numPr>
          <w:ilvl w:val="0"/>
          <w:numId w:val="29"/>
        </w:numPr>
        <w:ind w:left="0" w:firstLine="0"/>
        <w:jc w:val="both"/>
      </w:pPr>
      <w:r w:rsidRPr="00FC14DD">
        <w:t>rozbiórki i wykonania ogrodzenia zewnętrznego wraz z bramą i furtkami,</w:t>
      </w:r>
    </w:p>
    <w:p w:rsidR="00FC14DD" w:rsidRPr="00FC14DD" w:rsidRDefault="00FC14DD" w:rsidP="00FC14DD">
      <w:pPr>
        <w:pStyle w:val="Default"/>
        <w:numPr>
          <w:ilvl w:val="0"/>
          <w:numId w:val="29"/>
        </w:numPr>
        <w:ind w:left="0" w:firstLine="0"/>
        <w:jc w:val="both"/>
      </w:pPr>
      <w:r w:rsidRPr="00FC14DD">
        <w:t>wykonania piłkochwytów,</w:t>
      </w:r>
    </w:p>
    <w:p w:rsidR="00FC14DD" w:rsidRPr="00FC14DD" w:rsidRDefault="00FC14DD" w:rsidP="00FC14DD">
      <w:pPr>
        <w:pStyle w:val="Default"/>
        <w:numPr>
          <w:ilvl w:val="0"/>
          <w:numId w:val="29"/>
        </w:numPr>
        <w:ind w:left="0" w:firstLine="0"/>
        <w:jc w:val="both"/>
      </w:pPr>
      <w:r w:rsidRPr="00FC14DD">
        <w:t>dostawy i montażu kabin dla zawodników rezerwowych i bramek na płycie głównej boiska.</w:t>
      </w:r>
    </w:p>
    <w:p w:rsidR="00FC14DD" w:rsidRDefault="000B7F84" w:rsidP="00FC14DD">
      <w:pPr>
        <w:pStyle w:val="Default"/>
        <w:jc w:val="both"/>
        <w:rPr>
          <w:rFonts w:cs="Tahoma"/>
        </w:rPr>
      </w:pPr>
      <w:r>
        <w:t xml:space="preserve">Szczegółowe warunki wykonania zamówienia oraz </w:t>
      </w:r>
      <w:r w:rsidR="00FC14DD" w:rsidRPr="00FC14DD">
        <w:t>zakres robót został opisany w Projekcie wykonawczym i STWiORB  z zastrzeżeniami, o który</w:t>
      </w:r>
      <w:r w:rsidR="00FC14DD">
        <w:t xml:space="preserve">ch mowa powyżej oraz w </w:t>
      </w:r>
      <w:r w:rsidR="00203B22" w:rsidRPr="00787EE7">
        <w:rPr>
          <w:rFonts w:cs="Tahoma"/>
        </w:rPr>
        <w:t>Specyfikacji Warunków Zamówienia wraz z załącznikami, zwanej dalej</w:t>
      </w:r>
      <w:r w:rsidR="001C0699">
        <w:rPr>
          <w:rFonts w:cs="Tahoma"/>
        </w:rPr>
        <w:t xml:space="preserve"> </w:t>
      </w:r>
      <w:r w:rsidR="00FC14DD">
        <w:rPr>
          <w:rFonts w:cs="Tahoma"/>
        </w:rPr>
        <w:t>„SWZ” i w</w:t>
      </w:r>
      <w:r w:rsidR="00203B22" w:rsidRPr="00787EE7">
        <w:rPr>
          <w:rFonts w:cs="Tahoma"/>
        </w:rPr>
        <w:t xml:space="preserve"> Ofer</w:t>
      </w:r>
      <w:r w:rsidR="0090333F">
        <w:rPr>
          <w:rFonts w:cs="Tahoma"/>
        </w:rPr>
        <w:t>ty</w:t>
      </w:r>
      <w:r w:rsidR="00FC14DD">
        <w:rPr>
          <w:rFonts w:cs="Tahoma"/>
        </w:rPr>
        <w:t xml:space="preserve"> Wykonawcy,</w:t>
      </w:r>
    </w:p>
    <w:p w:rsidR="00203B22" w:rsidRPr="00787EE7" w:rsidRDefault="00FC14DD" w:rsidP="00787EE7">
      <w:pPr>
        <w:tabs>
          <w:tab w:val="left" w:pos="7050"/>
        </w:tabs>
        <w:adjustRightInd w:val="0"/>
        <w:rPr>
          <w:rFonts w:ascii="Calibri" w:hAnsi="Calibri" w:cs="Tahoma"/>
          <w:sz w:val="24"/>
          <w:szCs w:val="24"/>
        </w:rPr>
      </w:pPr>
      <w:r>
        <w:rPr>
          <w:rFonts w:ascii="Calibri" w:hAnsi="Calibri" w:cs="Tahoma"/>
          <w:sz w:val="24"/>
          <w:szCs w:val="24"/>
        </w:rPr>
        <w:t>w zakresie ograniczonym do wykonania:</w:t>
      </w:r>
      <w:r w:rsidR="00787EE7" w:rsidRPr="00787EE7">
        <w:rPr>
          <w:rFonts w:ascii="Calibri" w:hAnsi="Calibri" w:cs="Tahoma"/>
          <w:sz w:val="24"/>
          <w:szCs w:val="24"/>
        </w:rPr>
        <w:tab/>
      </w:r>
    </w:p>
    <w:p w:rsidR="00E354FE" w:rsidRPr="004651B7" w:rsidRDefault="000B7F84" w:rsidP="0071677E">
      <w:pPr>
        <w:adjustRightInd w:val="0"/>
        <w:jc w:val="both"/>
        <w:rPr>
          <w:rFonts w:ascii="Calibri" w:hAnsi="Calibri" w:cs="Tahoma"/>
          <w:sz w:val="24"/>
          <w:szCs w:val="24"/>
          <w:highlight w:val="cyan"/>
        </w:rPr>
      </w:pPr>
      <w:r>
        <w:rPr>
          <w:rFonts w:ascii="Calibri" w:hAnsi="Calibri" w:cs="Tahoma"/>
          <w:sz w:val="24"/>
          <w:szCs w:val="24"/>
        </w:rPr>
        <w:t>3</w:t>
      </w:r>
      <w:r w:rsidR="00E354FE" w:rsidRPr="006C5E80">
        <w:rPr>
          <w:rFonts w:ascii="Calibri" w:hAnsi="Calibri" w:cs="Tahoma"/>
          <w:sz w:val="24"/>
          <w:szCs w:val="24"/>
        </w:rPr>
        <w:t>. Zakres Zadania obejmuje realizację wszelkich czynności koniecznych do należytego</w:t>
      </w:r>
      <w:r w:rsidR="001C0699">
        <w:rPr>
          <w:rFonts w:ascii="Calibri" w:hAnsi="Calibri" w:cs="Tahoma"/>
          <w:sz w:val="24"/>
          <w:szCs w:val="24"/>
        </w:rPr>
        <w:t xml:space="preserve"> </w:t>
      </w:r>
      <w:r w:rsidR="00E354FE" w:rsidRPr="006C5E80">
        <w:rPr>
          <w:rFonts w:ascii="Calibri" w:hAnsi="Calibri" w:cs="Tahoma"/>
          <w:sz w:val="24"/>
          <w:szCs w:val="24"/>
        </w:rPr>
        <w:t>wykonania prze</w:t>
      </w:r>
      <w:r w:rsidR="0071677E"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zobowiązującym prawem oraz zaleceniami właściwych organów administracji</w:t>
      </w:r>
      <w:r w:rsidR="001C0699">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0B7F84" w:rsidP="006C5E80">
      <w:pPr>
        <w:adjustRightInd w:val="0"/>
        <w:jc w:val="both"/>
        <w:rPr>
          <w:rFonts w:ascii="Calibri" w:hAnsi="Calibri" w:cs="Tahoma"/>
          <w:sz w:val="24"/>
          <w:szCs w:val="24"/>
        </w:rPr>
      </w:pPr>
      <w:r>
        <w:rPr>
          <w:rFonts w:ascii="Calibri" w:hAnsi="Calibri" w:cs="Tahoma"/>
          <w:sz w:val="24"/>
          <w:szCs w:val="24"/>
        </w:rPr>
        <w:t>4</w:t>
      </w:r>
      <w:r w:rsidR="00E354FE" w:rsidRPr="006C5E80">
        <w:rPr>
          <w:rFonts w:ascii="Calibri" w:hAnsi="Calibri" w:cs="Tahoma"/>
          <w:sz w:val="24"/>
          <w:szCs w:val="24"/>
        </w:rPr>
        <w:t>. Wykonawca zobowiązuje się wykonać wszelkie prace, które nie zostały</w:t>
      </w:r>
      <w:r w:rsidR="001C0699">
        <w:rPr>
          <w:rFonts w:ascii="Calibri" w:hAnsi="Calibri" w:cs="Tahoma"/>
          <w:sz w:val="24"/>
          <w:szCs w:val="24"/>
        </w:rPr>
        <w:t xml:space="preserve"> </w:t>
      </w:r>
      <w:r w:rsidR="00E354FE" w:rsidRPr="006C5E80">
        <w:rPr>
          <w:rFonts w:ascii="Calibri" w:hAnsi="Calibri" w:cs="Tahoma"/>
          <w:sz w:val="24"/>
          <w:szCs w:val="24"/>
        </w:rPr>
        <w:t>wyszczególnione w opisie przedmiotu zamówienia, a są konieczne do realizacji</w:t>
      </w:r>
      <w:r w:rsidR="001C0699">
        <w:rPr>
          <w:rFonts w:ascii="Calibri" w:hAnsi="Calibri" w:cs="Tahoma"/>
          <w:sz w:val="24"/>
          <w:szCs w:val="24"/>
        </w:rPr>
        <w:t xml:space="preserve"> </w:t>
      </w:r>
      <w:r w:rsidR="00E354FE" w:rsidRPr="006C5E80">
        <w:rPr>
          <w:rFonts w:ascii="Calibri" w:hAnsi="Calibri" w:cs="Tahoma"/>
          <w:sz w:val="24"/>
          <w:szCs w:val="24"/>
        </w:rPr>
        <w:t>przedmiotu Umowy.</w:t>
      </w:r>
    </w:p>
    <w:p w:rsidR="00E354FE" w:rsidRPr="006C5E80" w:rsidRDefault="000B7F84" w:rsidP="0071677E">
      <w:pPr>
        <w:adjustRightInd w:val="0"/>
        <w:jc w:val="both"/>
        <w:rPr>
          <w:rFonts w:ascii="Calibri" w:hAnsi="Calibri" w:cs="Tahoma"/>
          <w:sz w:val="24"/>
          <w:szCs w:val="24"/>
        </w:rPr>
      </w:pPr>
      <w:r>
        <w:rPr>
          <w:rFonts w:ascii="Calibri" w:hAnsi="Calibri" w:cs="Tahoma"/>
          <w:sz w:val="24"/>
          <w:szCs w:val="24"/>
        </w:rPr>
        <w:t>5</w:t>
      </w:r>
      <w:r w:rsidR="00E354FE" w:rsidRPr="006C5E80">
        <w:rPr>
          <w:rFonts w:ascii="Calibri" w:hAnsi="Calibri" w:cs="Tahoma"/>
          <w:sz w:val="24"/>
          <w:szCs w:val="24"/>
        </w:rPr>
        <w:t xml:space="preserve">. Wykonawca oświadcza, że zapoznał się ze wszystkimi warunkami </w:t>
      </w:r>
      <w:r w:rsidR="0071677E" w:rsidRPr="006C5E80">
        <w:rPr>
          <w:rFonts w:ascii="Calibri" w:hAnsi="Calibri" w:cs="Tahoma"/>
          <w:sz w:val="24"/>
          <w:szCs w:val="24"/>
        </w:rPr>
        <w:t>lokalizacyjno</w:t>
      </w:r>
      <w:r w:rsidR="00DD3FA3">
        <w:rPr>
          <w:rFonts w:ascii="Calibri" w:hAnsi="Calibri" w:cs="Tahoma"/>
          <w:sz w:val="24"/>
          <w:szCs w:val="24"/>
        </w:rPr>
        <w:t>-</w:t>
      </w:r>
      <w:r w:rsidR="0071677E" w:rsidRPr="006C5E80">
        <w:rPr>
          <w:rFonts w:ascii="Calibri" w:hAnsi="Calibri" w:cs="Tahoma"/>
          <w:sz w:val="24"/>
          <w:szCs w:val="24"/>
        </w:rPr>
        <w:t xml:space="preserve"> terenowymi </w:t>
      </w:r>
      <w:r w:rsidR="00E354FE" w:rsidRPr="006C5E80">
        <w:rPr>
          <w:rFonts w:ascii="Calibri" w:hAnsi="Calibri" w:cs="Tahoma"/>
          <w:sz w:val="24"/>
          <w:szCs w:val="24"/>
        </w:rPr>
        <w:t>i innymi okolicznościami, które są istotne dla Zadania, a nadto również z</w:t>
      </w:r>
      <w:r w:rsidR="001C0699">
        <w:rPr>
          <w:rFonts w:ascii="Calibri" w:hAnsi="Calibri" w:cs="Tahoma"/>
          <w:sz w:val="24"/>
          <w:szCs w:val="24"/>
        </w:rPr>
        <w:t xml:space="preserve"> </w:t>
      </w:r>
      <w:r w:rsidR="00E354FE" w:rsidRPr="006C5E80">
        <w:rPr>
          <w:rFonts w:ascii="Calibri" w:hAnsi="Calibri" w:cs="Tahoma"/>
          <w:sz w:val="24"/>
          <w:szCs w:val="24"/>
        </w:rPr>
        <w:t>dokumentami wskazanymi w § 1 ust. 2 umowy w sposób należyty, nie wnosi w tym</w:t>
      </w:r>
      <w:r w:rsidR="001C0699">
        <w:rPr>
          <w:rFonts w:ascii="Calibri" w:hAnsi="Calibri" w:cs="Tahoma"/>
          <w:sz w:val="24"/>
          <w:szCs w:val="24"/>
        </w:rPr>
        <w:t xml:space="preserve"> </w:t>
      </w:r>
      <w:r w:rsidR="00E354FE" w:rsidRPr="006C5E80">
        <w:rPr>
          <w:rFonts w:ascii="Calibri" w:hAnsi="Calibri" w:cs="Tahoma"/>
          <w:sz w:val="24"/>
          <w:szCs w:val="24"/>
        </w:rPr>
        <w:t>zakresie żadnych uwag i uznaje je za podstawę do realizacji przedmiotu niniejszej</w:t>
      </w:r>
      <w:r w:rsidR="001C0699">
        <w:rPr>
          <w:rFonts w:ascii="Calibri" w:hAnsi="Calibri" w:cs="Tahoma"/>
          <w:sz w:val="24"/>
          <w:szCs w:val="24"/>
        </w:rPr>
        <w:t xml:space="preserve"> </w:t>
      </w:r>
      <w:r w:rsidR="00E354FE" w:rsidRPr="006C5E80">
        <w:rPr>
          <w:rFonts w:ascii="Calibri" w:hAnsi="Calibri" w:cs="Tahoma"/>
          <w:sz w:val="24"/>
          <w:szCs w:val="24"/>
        </w:rPr>
        <w:t>umowy.</w:t>
      </w:r>
    </w:p>
    <w:p w:rsidR="00E354FE" w:rsidRPr="006C5E80" w:rsidRDefault="000B7F84" w:rsidP="0071677E">
      <w:pPr>
        <w:adjustRightInd w:val="0"/>
        <w:jc w:val="both"/>
        <w:rPr>
          <w:rFonts w:ascii="Calibri" w:hAnsi="Calibri" w:cs="Tahoma"/>
          <w:sz w:val="24"/>
          <w:szCs w:val="24"/>
        </w:rPr>
      </w:pPr>
      <w:r>
        <w:rPr>
          <w:rFonts w:ascii="Calibri" w:hAnsi="Calibri" w:cs="Tahoma"/>
          <w:sz w:val="24"/>
          <w:szCs w:val="24"/>
        </w:rPr>
        <w:t>6</w:t>
      </w:r>
      <w:r w:rsidR="00E354FE" w:rsidRPr="006C5E80">
        <w:rPr>
          <w:rFonts w:ascii="Calibri" w:hAnsi="Calibri" w:cs="Tahoma"/>
          <w:sz w:val="24"/>
          <w:szCs w:val="24"/>
        </w:rPr>
        <w:t>. Wykonawca jest zobowiązany wykonać przedmiot umowy z najwyższą starannością</w:t>
      </w:r>
      <w:r w:rsidR="001C0699">
        <w:rPr>
          <w:rFonts w:ascii="Calibri" w:hAnsi="Calibri" w:cs="Tahoma"/>
          <w:sz w:val="24"/>
          <w:szCs w:val="24"/>
        </w:rPr>
        <w:t xml:space="preserve"> </w:t>
      </w:r>
      <w:r w:rsidR="00E354FE" w:rsidRPr="006C5E80">
        <w:rPr>
          <w:rFonts w:ascii="Calibri" w:hAnsi="Calibri" w:cs="Tahoma"/>
          <w:sz w:val="24"/>
          <w:szCs w:val="24"/>
        </w:rPr>
        <w:t>wymaganą od podmiotu profesjonalnie świadczącego tego typu roboty, usługi, zgodnie</w:t>
      </w:r>
      <w:r w:rsidR="001C0699">
        <w:rPr>
          <w:rFonts w:ascii="Calibri" w:hAnsi="Calibri" w:cs="Tahoma"/>
          <w:sz w:val="24"/>
          <w:szCs w:val="24"/>
        </w:rPr>
        <w:t xml:space="preserve"> </w:t>
      </w:r>
      <w:r w:rsidR="00E354FE"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00E354FE" w:rsidRPr="006C5E80">
        <w:rPr>
          <w:rFonts w:ascii="Calibri" w:hAnsi="Calibri" w:cs="Tahoma"/>
          <w:sz w:val="24"/>
          <w:szCs w:val="24"/>
        </w:rPr>
        <w:t>zasadami sztuki budowlanej i aktualnym stanem wiedzy, a nadto zgodnie ze</w:t>
      </w:r>
      <w:r w:rsidR="001C0699">
        <w:rPr>
          <w:rFonts w:ascii="Calibri" w:hAnsi="Calibri" w:cs="Tahoma"/>
          <w:sz w:val="24"/>
          <w:szCs w:val="24"/>
        </w:rPr>
        <w:t xml:space="preserve"> </w:t>
      </w:r>
      <w:r w:rsidR="00E354FE" w:rsidRPr="006C5E80">
        <w:rPr>
          <w:rFonts w:ascii="Calibri" w:hAnsi="Calibri" w:cs="Tahoma"/>
          <w:sz w:val="24"/>
          <w:szCs w:val="24"/>
        </w:rPr>
        <w:t>wskazówkami Zamawiającego oraz wykorzystując wyłącznie odpowiedniej jakości</w:t>
      </w:r>
      <w:r w:rsidR="001C0699">
        <w:rPr>
          <w:rFonts w:ascii="Calibri" w:hAnsi="Calibri" w:cs="Tahoma"/>
          <w:sz w:val="24"/>
          <w:szCs w:val="24"/>
        </w:rPr>
        <w:t xml:space="preserve"> </w:t>
      </w:r>
      <w:r w:rsidR="00E354FE"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1C0699">
        <w:rPr>
          <w:rFonts w:ascii="Calibri" w:hAnsi="Calibri" w:cs="Tahoma"/>
          <w:sz w:val="24"/>
          <w:szCs w:val="24"/>
        </w:rPr>
        <w:t xml:space="preserve"> </w:t>
      </w:r>
      <w:r w:rsidR="003C166B">
        <w:rPr>
          <w:rFonts w:ascii="Calibri" w:hAnsi="Calibri" w:cs="Tahoma"/>
          <w:sz w:val="24"/>
          <w:szCs w:val="24"/>
        </w:rPr>
        <w:t>kompletną dokumentację projektową</w:t>
      </w:r>
      <w:r w:rsidR="0071677E" w:rsidRPr="006C5E80">
        <w:rPr>
          <w:rFonts w:ascii="Calibri" w:hAnsi="Calibri" w:cs="Tahoma"/>
          <w:sz w:val="24"/>
          <w:szCs w:val="24"/>
        </w:rPr>
        <w:t>;</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1C0699">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lastRenderedPageBreak/>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nrtel. ………………..</w:t>
      </w:r>
    </w:p>
    <w:p w:rsidR="00C857B1" w:rsidRPr="007F6847" w:rsidRDefault="0071677E" w:rsidP="00D35F45">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003C166B">
        <w:rPr>
          <w:rFonts w:ascii="Calibri" w:hAnsi="Calibri" w:cs="Tahoma"/>
          <w:sz w:val="24"/>
          <w:szCs w:val="24"/>
        </w:rPr>
        <w:t>.</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1C0699">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1C0699">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1C0699">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2) kwotę wynagrodzenia - kwota ta nie może być wyższa, niż wartość tego zakresu</w:t>
      </w:r>
      <w:r w:rsidR="001C0699">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1C0699">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lastRenderedPageBreak/>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 </w:t>
      </w:r>
      <w:r w:rsidR="00B30FBB">
        <w:rPr>
          <w:rFonts w:ascii="Calibri" w:hAnsi="Calibri" w:cs="Tahoma"/>
          <w:sz w:val="24"/>
          <w:szCs w:val="24"/>
        </w:rPr>
        <w:t>budownictwo</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w:t>
      </w:r>
      <w:r w:rsidR="001C0699">
        <w:rPr>
          <w:rFonts w:ascii="Calibri" w:hAnsi="Calibri" w:cs="Tahoma"/>
          <w:sz w:val="24"/>
          <w:szCs w:val="24"/>
        </w:rPr>
        <w:t xml:space="preserve"> </w:t>
      </w:r>
      <w:r w:rsidRPr="007F6847">
        <w:rPr>
          <w:rFonts w:ascii="Calibri" w:hAnsi="Calibri" w:cs="Tahoma"/>
          <w:sz w:val="24"/>
          <w:szCs w:val="24"/>
        </w:rPr>
        <w:t>podwykonawcę zapłaty wynagrodzenia od Wykonawcy lub Podwykonawcy za</w:t>
      </w:r>
      <w:r w:rsidR="001C0699">
        <w:rPr>
          <w:rFonts w:ascii="Calibri" w:hAnsi="Calibri" w:cs="Tahoma"/>
          <w:sz w:val="24"/>
          <w:szCs w:val="24"/>
        </w:rPr>
        <w:t xml:space="preserve"> </w:t>
      </w:r>
      <w:r w:rsidRPr="007F6847">
        <w:rPr>
          <w:rFonts w:ascii="Calibri" w:hAnsi="Calibri" w:cs="Tahoma"/>
          <w:sz w:val="24"/>
          <w:szCs w:val="24"/>
        </w:rPr>
        <w:t>wykonanie przedmiotu umowy o podwykonawstwo od zapłaty przez Zamawiającego</w:t>
      </w:r>
      <w:r w:rsidR="001C0699">
        <w:rPr>
          <w:rFonts w:ascii="Calibri" w:hAnsi="Calibri" w:cs="Tahoma"/>
          <w:sz w:val="24"/>
          <w:szCs w:val="24"/>
        </w:rPr>
        <w:t xml:space="preserve"> </w:t>
      </w:r>
      <w:r w:rsidRPr="007F6847">
        <w:rPr>
          <w:rFonts w:ascii="Calibri" w:hAnsi="Calibri" w:cs="Tahoma"/>
          <w:sz w:val="24"/>
          <w:szCs w:val="24"/>
        </w:rPr>
        <w:t>wynagrodzenia Wykonawcy lub odpowiednio od zapłaty przez Wykonawcę</w:t>
      </w:r>
      <w:r w:rsidR="001C0699">
        <w:rPr>
          <w:rFonts w:ascii="Calibri" w:hAnsi="Calibri" w:cs="Tahoma"/>
          <w:sz w:val="24"/>
          <w:szCs w:val="24"/>
        </w:rPr>
        <w:t xml:space="preserve"> </w:t>
      </w:r>
      <w:r w:rsidRPr="007F6847">
        <w:rPr>
          <w:rFonts w:ascii="Calibri" w:hAnsi="Calibri" w:cs="Tahoma"/>
          <w:sz w:val="24"/>
          <w:szCs w:val="24"/>
        </w:rPr>
        <w:t>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4) zawierającej zapis uzależniający zwrot zabezpieczenia należytego wykonania umowy</w:t>
      </w:r>
      <w:r w:rsidR="001C0699">
        <w:rPr>
          <w:rFonts w:ascii="Calibri" w:hAnsi="Calibri" w:cs="Tahoma"/>
          <w:sz w:val="24"/>
          <w:szCs w:val="24"/>
        </w:rPr>
        <w:t xml:space="preserve"> </w:t>
      </w:r>
      <w:r w:rsidRPr="007F6847">
        <w:rPr>
          <w:rFonts w:ascii="Calibri" w:hAnsi="Calibri" w:cs="Tahoma"/>
          <w:sz w:val="24"/>
          <w:szCs w:val="24"/>
        </w:rPr>
        <w:t>o podwykonawstwo przez Wykonawcę Podwykonawcy lub dalszemu podwykonawcy</w:t>
      </w:r>
      <w:r w:rsidR="001C0699">
        <w:rPr>
          <w:rFonts w:ascii="Calibri" w:hAnsi="Calibri" w:cs="Tahoma"/>
          <w:sz w:val="24"/>
          <w:szCs w:val="24"/>
        </w:rPr>
        <w:t xml:space="preserve"> </w:t>
      </w:r>
      <w:r w:rsidRPr="007F6847">
        <w:rPr>
          <w:rFonts w:ascii="Calibri" w:hAnsi="Calibri" w:cs="Tahoma"/>
          <w:sz w:val="24"/>
          <w:szCs w:val="24"/>
        </w:rPr>
        <w:t>od zwrotu zabezpieczenia należytego wykonania umowy Wykonawcy od</w:t>
      </w:r>
      <w:r w:rsidR="001C0699">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1C0699">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9. Umowa pomiędzy Podwykonawcą, a dalszym podwykonawcą musi zawierać zapisy określone w ust. 4 niniejszego paragrafu, a także nie może zawierać zapisów określonych w 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lastRenderedPageBreak/>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423445"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1C0699">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lastRenderedPageBreak/>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B63672" w:rsidRDefault="0055439D" w:rsidP="003C166B">
      <w:pPr>
        <w:pStyle w:val="Default"/>
        <w:jc w:val="both"/>
        <w:rPr>
          <w:rFonts w:cs="Tahoma"/>
          <w:color w:val="auto"/>
        </w:rPr>
      </w:pPr>
      <w:r w:rsidRPr="00B63672">
        <w:rPr>
          <w:rFonts w:cs="Tahoma"/>
          <w:color w:val="auto"/>
        </w:rPr>
        <w:t xml:space="preserve">1. Zgodnie z art. 95 ust. 1 ustawy pzp, Zamawiający wymaga, aby Wykonawca i podwykonawca(y) zatrudniali na podstawie umowy o pracę w rozumieniu art. 22 § 1 ustawy z dnia 26 czerwca 1974 r. Kodeks pracy wszystkie osoby, </w:t>
      </w:r>
      <w:r w:rsidR="003C166B">
        <w:rPr>
          <w:rFonts w:cs="Tahoma"/>
          <w:color w:val="auto"/>
        </w:rPr>
        <w:t xml:space="preserve">które będą wykonywać </w:t>
      </w:r>
      <w:r w:rsidR="003C166B" w:rsidRPr="003C166B">
        <w:rPr>
          <w:rFonts w:asciiTheme="minorHAnsi" w:hAnsiTheme="minorHAnsi" w:cstheme="minorHAnsi"/>
        </w:rPr>
        <w:t>prace związane z przedmiotem zamówienia w zakresie robót związanych z okładaniem, szpachlowaniem i malowaniem ścian.</w:t>
      </w:r>
    </w:p>
    <w:p w:rsidR="0055439D" w:rsidRPr="00B63672" w:rsidRDefault="0055439D" w:rsidP="0055439D">
      <w:pPr>
        <w:pStyle w:val="Default"/>
        <w:jc w:val="both"/>
        <w:rPr>
          <w:rFonts w:cs="Tahoma"/>
          <w:color w:val="auto"/>
        </w:rPr>
      </w:pPr>
      <w:r w:rsidRPr="00B63672">
        <w:rPr>
          <w:rFonts w:cs="Tahoma"/>
          <w:color w:val="auto"/>
        </w:rPr>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w:t>
      </w:r>
      <w:r w:rsidRPr="00B63672">
        <w:rPr>
          <w:rFonts w:cs="Tahoma"/>
          <w:color w:val="auto"/>
        </w:rPr>
        <w:lastRenderedPageBreak/>
        <w:t xml:space="preserve">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07743B" w:rsidRPr="00FA2C1C" w:rsidRDefault="003C166B" w:rsidP="0007743B">
      <w:pPr>
        <w:pStyle w:val="Default"/>
        <w:jc w:val="center"/>
        <w:rPr>
          <w:rFonts w:cs="Tahoma"/>
          <w:color w:val="auto"/>
        </w:rPr>
      </w:pPr>
      <w:r>
        <w:rPr>
          <w:rFonts w:cs="Tahoma"/>
          <w:b/>
          <w:bCs/>
          <w:color w:val="auto"/>
        </w:rPr>
        <w:t>V</w:t>
      </w:r>
      <w:r w:rsidR="0007743B" w:rsidRPr="00FA2C1C">
        <w:rPr>
          <w:rFonts w:cs="Tahoma"/>
          <w:b/>
          <w:bCs/>
          <w:color w:val="auto"/>
        </w:rPr>
        <w:t>. T</w:t>
      </w:r>
      <w:r w:rsidR="00725701">
        <w:rPr>
          <w:rFonts w:cs="Tahoma"/>
          <w:b/>
          <w:bCs/>
          <w:color w:val="auto"/>
        </w:rPr>
        <w:t>ERMIN WYKONANIA ZADANIA</w:t>
      </w:r>
    </w:p>
    <w:p w:rsidR="0007743B" w:rsidRPr="00FA2C1C" w:rsidRDefault="003C166B" w:rsidP="0007743B">
      <w:pPr>
        <w:pStyle w:val="Default"/>
        <w:jc w:val="center"/>
        <w:rPr>
          <w:rFonts w:cs="Tahoma"/>
          <w:b/>
          <w:color w:val="auto"/>
        </w:rPr>
      </w:pPr>
      <w:r>
        <w:rPr>
          <w:rFonts w:cs="Tahoma"/>
          <w:b/>
          <w:color w:val="auto"/>
        </w:rPr>
        <w:t>§ 5</w:t>
      </w:r>
    </w:p>
    <w:p w:rsidR="009461AF" w:rsidRPr="003C166B" w:rsidRDefault="0007743B" w:rsidP="003C166B">
      <w:pPr>
        <w:pStyle w:val="Default"/>
        <w:widowControl w:val="0"/>
        <w:numPr>
          <w:ilvl w:val="0"/>
          <w:numId w:val="27"/>
        </w:numPr>
        <w:tabs>
          <w:tab w:val="left" w:pos="284"/>
        </w:tabs>
        <w:ind w:left="0" w:firstLine="0"/>
        <w:jc w:val="both"/>
        <w:rPr>
          <w:rFonts w:asciiTheme="minorHAnsi" w:hAnsiTheme="minorHAnsi" w:cstheme="minorHAnsi"/>
        </w:rPr>
      </w:pPr>
      <w:r w:rsidRPr="003C166B">
        <w:rPr>
          <w:rFonts w:cs="Tahoma"/>
          <w:color w:val="auto"/>
        </w:rPr>
        <w:t>Wykonawca zrealizuje Zadanie w terminie</w:t>
      </w:r>
      <w:r w:rsidR="001C0699">
        <w:rPr>
          <w:rFonts w:cs="Tahoma"/>
          <w:color w:val="auto"/>
        </w:rPr>
        <w:t xml:space="preserve"> </w:t>
      </w:r>
      <w:r w:rsidR="009461AF" w:rsidRPr="003C166B">
        <w:rPr>
          <w:rFonts w:asciiTheme="minorHAnsi" w:hAnsiTheme="minorHAnsi" w:cstheme="minorHAnsi"/>
        </w:rPr>
        <w:t>do dnia ……………………….</w:t>
      </w:r>
      <w:r w:rsidR="009461AF" w:rsidRPr="003C166B">
        <w:rPr>
          <w:rFonts w:asciiTheme="minorHAnsi" w:hAnsiTheme="minorHAnsi" w:cstheme="minorHAnsi"/>
          <w:b/>
          <w:bCs/>
        </w:rPr>
        <w:t>r.</w:t>
      </w:r>
    </w:p>
    <w:p w:rsidR="0007743B" w:rsidRPr="00FA2C1C" w:rsidRDefault="0007743B" w:rsidP="0007743B">
      <w:pPr>
        <w:pStyle w:val="Default"/>
        <w:jc w:val="both"/>
        <w:rPr>
          <w:rFonts w:cs="Tahoma"/>
          <w:color w:val="auto"/>
        </w:rPr>
      </w:pPr>
      <w:r w:rsidRPr="00FA2C1C">
        <w:rPr>
          <w:rFonts w:cs="Tahoma"/>
          <w:color w:val="auto"/>
        </w:rPr>
        <w:t>2. Za podstawę wykonania całości Zadania w terminie jak w ust. 1 uznaje się złożenie pisemnego oświadczenia kierownika budowy o zakończeniu realizacji w całości przedmiotu umowy, w siedzibie Zamawiającego</w:t>
      </w:r>
      <w:r w:rsidR="003C166B">
        <w:rPr>
          <w:rFonts w:cs="Tahoma"/>
          <w:color w:val="auto"/>
        </w:rPr>
        <w:t>.</w:t>
      </w:r>
      <w:r w:rsidRPr="00FA2C1C">
        <w:rPr>
          <w:rFonts w:cs="Tahoma"/>
          <w:color w:val="auto"/>
        </w:rPr>
        <w:t xml:space="preserv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lastRenderedPageBreak/>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t>
      </w:r>
      <w:r w:rsidR="003C166B">
        <w:rPr>
          <w:rFonts w:cs="Tahoma"/>
          <w:color w:val="auto"/>
        </w:rPr>
        <w:t>wynikających z niniejszej umowy.</w:t>
      </w:r>
    </w:p>
    <w:p w:rsidR="0007743B" w:rsidRPr="0007743B" w:rsidRDefault="0007743B" w:rsidP="0007743B">
      <w:pPr>
        <w:pStyle w:val="Default"/>
        <w:rPr>
          <w:color w:val="auto"/>
          <w:sz w:val="22"/>
          <w:szCs w:val="22"/>
          <w:highlight w:val="cyan"/>
        </w:rPr>
      </w:pPr>
    </w:p>
    <w:p w:rsidR="0007743B" w:rsidRPr="00FA2C1C" w:rsidRDefault="003C166B" w:rsidP="0007743B">
      <w:pPr>
        <w:pStyle w:val="Default"/>
        <w:jc w:val="center"/>
        <w:rPr>
          <w:rFonts w:cs="Tahoma"/>
          <w:color w:val="auto"/>
        </w:rPr>
      </w:pPr>
      <w:r>
        <w:rPr>
          <w:rFonts w:cs="Tahoma"/>
          <w:b/>
          <w:bCs/>
          <w:color w:val="auto"/>
        </w:rPr>
        <w:t>VI</w:t>
      </w:r>
      <w:r w:rsidR="00FA2C1C" w:rsidRPr="00FA2C1C">
        <w:rPr>
          <w:rFonts w:cs="Tahoma"/>
          <w:b/>
          <w:bCs/>
          <w:color w:val="auto"/>
        </w:rPr>
        <w:t>. WYNAGRODZENIE WYKONAWCY</w:t>
      </w:r>
    </w:p>
    <w:p w:rsidR="0007743B" w:rsidRPr="00FA2C1C" w:rsidRDefault="003C166B" w:rsidP="0007743B">
      <w:pPr>
        <w:pStyle w:val="Default"/>
        <w:jc w:val="center"/>
        <w:rPr>
          <w:rFonts w:cs="Tahoma"/>
          <w:b/>
          <w:color w:val="auto"/>
        </w:rPr>
      </w:pPr>
      <w:r>
        <w:rPr>
          <w:rFonts w:cs="Tahoma"/>
          <w:b/>
          <w:color w:val="auto"/>
        </w:rPr>
        <w:t>§ 6</w:t>
      </w:r>
    </w:p>
    <w:p w:rsidR="0007743B" w:rsidRPr="00FA2C1C" w:rsidRDefault="0007743B" w:rsidP="0007743B">
      <w:pPr>
        <w:pStyle w:val="Default"/>
        <w:jc w:val="both"/>
        <w:rPr>
          <w:rFonts w:cs="Tahoma"/>
          <w:color w:val="auto"/>
        </w:rPr>
      </w:pPr>
      <w:r w:rsidRPr="00FA2C1C">
        <w:rPr>
          <w:rFonts w:cs="Tahoma"/>
          <w:color w:val="auto"/>
        </w:rPr>
        <w:t xml:space="preserve">1. Zamawiający za wykonany przedmiot umowy zapłaci Wykonawcy wynagrodzenie ryczałtowe ustalone na podstawie oferty Wykonawcy, która stanowi załącznik nr 1 do niniejszej umowy. </w:t>
      </w:r>
    </w:p>
    <w:p w:rsidR="0007743B" w:rsidRPr="00FA2C1C" w:rsidRDefault="0007743B" w:rsidP="003C166B">
      <w:pPr>
        <w:pStyle w:val="Default"/>
        <w:jc w:val="both"/>
        <w:rPr>
          <w:rFonts w:cs="Tahoma"/>
          <w:color w:val="auto"/>
        </w:rPr>
      </w:pPr>
      <w:r w:rsidRPr="00FA2C1C">
        <w:rPr>
          <w:rFonts w:cs="Tahoma"/>
          <w:color w:val="auto"/>
        </w:rPr>
        <w:t>2. Wynagrodzenie za wykonany przedmiot umowy, zgodnie z ofertą Wykonawcy, wynosi (łącznie z podatkiem VAT) …………….. zł (słownie złotych: …………………………………… …..</w:t>
      </w:r>
      <w:r w:rsidR="003C166B">
        <w:rPr>
          <w:rFonts w:cs="Tahoma"/>
          <w:color w:val="auto"/>
        </w:rPr>
        <w:t>/100).</w:t>
      </w:r>
    </w:p>
    <w:p w:rsidR="0007743B" w:rsidRPr="00FA2C1C" w:rsidRDefault="0007743B" w:rsidP="0007743B">
      <w:pPr>
        <w:pStyle w:val="Default"/>
        <w:jc w:val="both"/>
        <w:rPr>
          <w:rFonts w:cs="Tahoma"/>
          <w:color w:val="auto"/>
        </w:rPr>
      </w:pPr>
      <w:r w:rsidRPr="00FA2C1C">
        <w:rPr>
          <w:rFonts w:cs="Tahoma"/>
          <w:color w:val="auto"/>
        </w:rPr>
        <w:t xml:space="preserve">3. Wynagrodzenie, o którym mowa w ust. 2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Pr="00FA2C1C" w:rsidRDefault="0007743B" w:rsidP="0007743B">
      <w:pPr>
        <w:pStyle w:val="Default"/>
        <w:rPr>
          <w:color w:val="auto"/>
          <w:sz w:val="22"/>
          <w:szCs w:val="22"/>
        </w:rPr>
      </w:pPr>
    </w:p>
    <w:p w:rsidR="0007743B" w:rsidRPr="00FA2C1C" w:rsidRDefault="003C166B" w:rsidP="0007743B">
      <w:pPr>
        <w:pStyle w:val="Default"/>
        <w:jc w:val="center"/>
        <w:rPr>
          <w:rFonts w:cs="Tahoma"/>
          <w:b/>
          <w:color w:val="auto"/>
        </w:rPr>
      </w:pPr>
      <w:r>
        <w:rPr>
          <w:rFonts w:cs="Tahoma"/>
          <w:b/>
          <w:color w:val="auto"/>
        </w:rPr>
        <w:t>§ 7</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3C166B" w:rsidP="0007743B">
      <w:pPr>
        <w:pStyle w:val="Default"/>
        <w:jc w:val="center"/>
        <w:rPr>
          <w:rFonts w:cs="Tahoma"/>
          <w:color w:val="auto"/>
        </w:rPr>
      </w:pPr>
      <w:r>
        <w:rPr>
          <w:rFonts w:cs="Tahoma"/>
          <w:b/>
          <w:bCs/>
          <w:color w:val="auto"/>
        </w:rPr>
        <w:t>VII</w:t>
      </w:r>
      <w:r w:rsidR="00FA2C1C" w:rsidRPr="00FA2C1C">
        <w:rPr>
          <w:rFonts w:cs="Tahoma"/>
          <w:b/>
          <w:bCs/>
          <w:color w:val="auto"/>
        </w:rPr>
        <w:t>. WARUNKI PŁATNOŚCI</w:t>
      </w:r>
    </w:p>
    <w:p w:rsidR="0007743B" w:rsidRPr="005B28B5" w:rsidRDefault="003C166B" w:rsidP="0007743B">
      <w:pPr>
        <w:pStyle w:val="Default"/>
        <w:jc w:val="center"/>
        <w:rPr>
          <w:rFonts w:cs="Tahoma"/>
          <w:b/>
          <w:color w:val="auto"/>
        </w:rPr>
      </w:pPr>
      <w:r>
        <w:rPr>
          <w:rFonts w:cs="Tahoma"/>
          <w:b/>
          <w:color w:val="auto"/>
        </w:rPr>
        <w:t>§ 8</w:t>
      </w:r>
    </w:p>
    <w:p w:rsidR="0007743B" w:rsidRPr="00FA2C1C" w:rsidRDefault="0007743B" w:rsidP="0007743B">
      <w:pPr>
        <w:pStyle w:val="Default"/>
        <w:jc w:val="both"/>
        <w:rPr>
          <w:rFonts w:cs="Tahoma"/>
          <w:color w:val="auto"/>
        </w:rPr>
      </w:pPr>
      <w:r w:rsidRPr="00FA2C1C">
        <w:rPr>
          <w:rFonts w:cs="Tahoma"/>
          <w:color w:val="auto"/>
        </w:rPr>
        <w:t>1. Zamawiający przewiduje płatności częściowe</w:t>
      </w:r>
      <w:r w:rsidR="001C0699">
        <w:rPr>
          <w:rFonts w:cs="Tahoma"/>
          <w:color w:val="auto"/>
        </w:rPr>
        <w:t xml:space="preserve"> </w:t>
      </w:r>
      <w:r w:rsidRPr="00FA2C1C">
        <w:rPr>
          <w:rFonts w:cs="Tahoma"/>
          <w:color w:val="auto"/>
        </w:rPr>
        <w:t xml:space="preserve">oraz płatność końcową, po wykonaniu całości prac objętych niniejszą umową.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1) faktur</w:t>
      </w:r>
      <w:r w:rsidR="00AB6EA1">
        <w:rPr>
          <w:rFonts w:cs="Tahoma"/>
          <w:color w:val="auto"/>
        </w:rPr>
        <w:t>y</w:t>
      </w:r>
      <w:r w:rsidRPr="00FA2C1C">
        <w:rPr>
          <w:rFonts w:cs="Tahoma"/>
          <w:color w:val="auto"/>
        </w:rPr>
        <w:t xml:space="preserve"> przejściow</w:t>
      </w:r>
      <w:r w:rsidR="00AB6EA1">
        <w:rPr>
          <w:rFonts w:cs="Tahoma"/>
          <w:color w:val="auto"/>
        </w:rPr>
        <w:t>ej</w:t>
      </w:r>
      <w:r w:rsidRPr="00FA2C1C">
        <w:rPr>
          <w:rFonts w:cs="Tahoma"/>
          <w:color w:val="auto"/>
        </w:rPr>
        <w:t xml:space="preserve"> za wykonane w ramach realizacji </w:t>
      </w:r>
      <w:r w:rsidR="00AB6EA1">
        <w:rPr>
          <w:rFonts w:cs="Tahoma"/>
          <w:color w:val="auto"/>
        </w:rPr>
        <w:t>robó</w:t>
      </w:r>
      <w:r w:rsidRPr="00FA2C1C">
        <w:rPr>
          <w:rFonts w:cs="Tahoma"/>
          <w:color w:val="auto"/>
        </w:rPr>
        <w:t>t budowlan</w:t>
      </w:r>
      <w:r w:rsidR="00AB6EA1">
        <w:rPr>
          <w:rFonts w:cs="Tahoma"/>
          <w:color w:val="auto"/>
        </w:rPr>
        <w:t>ych</w:t>
      </w:r>
      <w:r w:rsidRPr="00FA2C1C">
        <w:rPr>
          <w:rFonts w:cs="Tahoma"/>
          <w:color w:val="auto"/>
        </w:rPr>
        <w:t xml:space="preserve"> będą każdorazowo protokoły częściowego odbioru wykonanych robót budowlanych, podpisane przez </w:t>
      </w:r>
      <w:r w:rsidR="00AB6EA1">
        <w:rPr>
          <w:rFonts w:cs="Tahoma"/>
          <w:color w:val="auto"/>
        </w:rPr>
        <w:t>Wykonawcę</w:t>
      </w:r>
      <w:r w:rsidRPr="00FA2C1C">
        <w:rPr>
          <w:rFonts w:cs="Tahoma"/>
          <w:color w:val="auto"/>
        </w:rPr>
        <w:t>,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w:t>
      </w:r>
      <w:r w:rsidR="006345AB">
        <w:rPr>
          <w:rFonts w:cs="Tahoma"/>
          <w:color w:val="auto"/>
        </w:rPr>
        <w:t>nansowego robót większego niż 15</w:t>
      </w:r>
      <w:r w:rsidRPr="00FA2C1C">
        <w:rPr>
          <w:rFonts w:cs="Tahoma"/>
          <w:color w:val="auto"/>
        </w:rPr>
        <w:t xml:space="preserve">% wynagrodzenia należnego Wykonawcy </w:t>
      </w:r>
      <w:r w:rsidR="00D62CE8">
        <w:rPr>
          <w:rFonts w:cs="Tahoma"/>
          <w:color w:val="auto"/>
        </w:rPr>
        <w:t xml:space="preserve"> okreś</w:t>
      </w:r>
      <w:r w:rsidR="00AB6EA1">
        <w:rPr>
          <w:rFonts w:cs="Tahoma"/>
          <w:color w:val="auto"/>
        </w:rPr>
        <w:t>lonego w § 6</w:t>
      </w:r>
      <w:r w:rsidR="00D62CE8">
        <w:rPr>
          <w:rFonts w:cs="Tahoma"/>
          <w:color w:val="auto"/>
        </w:rPr>
        <w:t xml:space="preserve"> ust.2</w:t>
      </w:r>
      <w:r w:rsidRPr="00FA2C1C">
        <w:rPr>
          <w:rFonts w:cs="Tahoma"/>
          <w:color w:val="auto"/>
        </w:rPr>
        <w:t>,</w:t>
      </w:r>
    </w:p>
    <w:p w:rsidR="0007743B" w:rsidRPr="00FA2C1C" w:rsidRDefault="0007743B" w:rsidP="0007743B">
      <w:pPr>
        <w:pStyle w:val="Default"/>
        <w:spacing w:after="59"/>
        <w:jc w:val="both"/>
        <w:rPr>
          <w:rFonts w:cs="Tahoma"/>
          <w:color w:val="auto"/>
        </w:rPr>
      </w:pPr>
      <w:r w:rsidRPr="00FA2C1C">
        <w:rPr>
          <w:rFonts w:cs="Tahoma"/>
          <w:color w:val="auto"/>
        </w:rPr>
        <w:t>b) kolejne faktury przejściowe mogą zostać wystawione nie częściej niż raz w miesiącu,</w:t>
      </w:r>
    </w:p>
    <w:p w:rsidR="0007743B" w:rsidRPr="00FA2C1C" w:rsidRDefault="0007743B" w:rsidP="0007743B">
      <w:pPr>
        <w:pStyle w:val="Default"/>
        <w:jc w:val="both"/>
        <w:rPr>
          <w:rFonts w:cs="Tahoma"/>
          <w:color w:val="auto"/>
        </w:rPr>
      </w:pPr>
      <w:r w:rsidRPr="00FA2C1C">
        <w:rPr>
          <w:rFonts w:cs="Tahoma"/>
          <w:color w:val="auto"/>
        </w:rPr>
        <w:t>c) wartość wszystkich faktur przejściowych nie może przekroczyć 75% wynag</w:t>
      </w:r>
      <w:r w:rsidR="00AB6EA1">
        <w:rPr>
          <w:rFonts w:cs="Tahoma"/>
          <w:color w:val="auto"/>
        </w:rPr>
        <w:t xml:space="preserve">rodzenia należnego Wykonawcy </w:t>
      </w:r>
      <w:r w:rsidR="00D62CE8">
        <w:rPr>
          <w:rFonts w:cs="Tahoma"/>
          <w:color w:val="auto"/>
        </w:rPr>
        <w:t>określonego w</w:t>
      </w:r>
      <w:r w:rsidR="00AB6EA1">
        <w:rPr>
          <w:rFonts w:cs="Tahoma"/>
          <w:color w:val="auto"/>
        </w:rPr>
        <w:t>§ 6</w:t>
      </w:r>
      <w:r w:rsidR="00D62CE8">
        <w:rPr>
          <w:rFonts w:cs="Tahoma"/>
          <w:color w:val="auto"/>
        </w:rPr>
        <w:t xml:space="preserve"> ust.2</w:t>
      </w:r>
      <w:r w:rsidRPr="00FA2C1C">
        <w:rPr>
          <w:rFonts w:cs="Tahoma"/>
          <w:color w:val="auto"/>
        </w:rPr>
        <w:t>,</w:t>
      </w:r>
      <w:r w:rsidR="000B7F84">
        <w:rPr>
          <w:rFonts w:cs="Tahoma"/>
          <w:color w:val="auto"/>
        </w:rPr>
        <w:t xml:space="preserve"> </w:t>
      </w:r>
      <w:r w:rsidRPr="00FA2C1C">
        <w:rPr>
          <w:rFonts w:cs="Tahoma"/>
          <w:color w:val="auto"/>
        </w:rPr>
        <w:t>faktury wystawiane będą każdorazowo na podstawie protokołu częściowego odbioru robót, obejmującego roboty budowlane wykonane w danym okresie rozliczeniowym,</w:t>
      </w:r>
    </w:p>
    <w:p w:rsidR="0007743B" w:rsidRPr="00FA2C1C" w:rsidRDefault="00AB6EA1" w:rsidP="0007743B">
      <w:pPr>
        <w:pStyle w:val="Default"/>
        <w:jc w:val="both"/>
        <w:rPr>
          <w:rFonts w:cs="Tahoma"/>
          <w:color w:val="auto"/>
        </w:rPr>
      </w:pPr>
      <w:r>
        <w:rPr>
          <w:rFonts w:cs="Tahoma"/>
          <w:color w:val="auto"/>
        </w:rPr>
        <w:lastRenderedPageBreak/>
        <w:t>2</w:t>
      </w:r>
      <w:r w:rsidR="0007743B" w:rsidRPr="00FA2C1C">
        <w:rPr>
          <w:rFonts w:cs="Tahoma"/>
          <w:color w:val="auto"/>
        </w:rPr>
        <w:t xml:space="preserve">) faktura końcowa za wykonanie </w:t>
      </w:r>
      <w:r>
        <w:rPr>
          <w:rFonts w:cs="Tahoma"/>
          <w:color w:val="auto"/>
        </w:rPr>
        <w:t xml:space="preserve">zamówienia </w:t>
      </w:r>
      <w:r w:rsidR="0007743B" w:rsidRPr="00FA2C1C">
        <w:rPr>
          <w:rFonts w:cs="Tahoma"/>
          <w:color w:val="auto"/>
        </w:rPr>
        <w:t xml:space="preserve">będzie wystawiona po podpisaniu przez Strony protokół końcowego odbioru przedmiotu umowy i uzyskanie ostatecznej decyzji o pozwoleniu na użytkowanie.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Pr="005B28B5" w:rsidRDefault="0007743B" w:rsidP="0007743B">
      <w:pPr>
        <w:pStyle w:val="Default"/>
        <w:jc w:val="both"/>
        <w:rPr>
          <w:rFonts w:cs="Tahoma"/>
          <w:color w:val="auto"/>
        </w:rPr>
      </w:pPr>
      <w:r w:rsidRPr="005B28B5">
        <w:rPr>
          <w:rFonts w:cs="Tahoma"/>
          <w:color w:val="auto"/>
        </w:rPr>
        <w:t xml:space="preserve">6. Termin płatności faktur wynosi do 21 dni, licząc od daty doręczenia Zamawiającemu prawidłowo wystawionej faktury. </w:t>
      </w:r>
    </w:p>
    <w:p w:rsidR="0007743B" w:rsidRPr="005B28B5" w:rsidRDefault="00AB6EA1" w:rsidP="0007743B">
      <w:pPr>
        <w:pStyle w:val="Default"/>
        <w:jc w:val="both"/>
        <w:rPr>
          <w:rFonts w:cs="Tahoma"/>
          <w:color w:val="auto"/>
        </w:rPr>
      </w:pPr>
      <w:r>
        <w:rPr>
          <w:rFonts w:cs="Tahoma"/>
          <w:color w:val="auto"/>
        </w:rPr>
        <w:t>7</w:t>
      </w:r>
      <w:r w:rsidR="0007743B" w:rsidRPr="005B28B5">
        <w:rPr>
          <w:rFonts w:cs="Tahoma"/>
          <w:color w:val="auto"/>
        </w:rPr>
        <w:t xml:space="preserve">. Wynagrodzenie Wykonawcy zostanie przekazane na rachunek bankowy wskazany w fakturze VAT. </w:t>
      </w:r>
    </w:p>
    <w:p w:rsidR="0007743B" w:rsidRPr="005B28B5" w:rsidRDefault="00AB6EA1" w:rsidP="0007743B">
      <w:pPr>
        <w:pStyle w:val="Default"/>
        <w:jc w:val="both"/>
        <w:rPr>
          <w:rFonts w:cs="Tahoma"/>
          <w:color w:val="auto"/>
        </w:rPr>
      </w:pPr>
      <w:r>
        <w:rPr>
          <w:rFonts w:cs="Tahoma"/>
          <w:color w:val="auto"/>
        </w:rPr>
        <w:t>8</w:t>
      </w:r>
      <w:r w:rsidR="0007743B" w:rsidRPr="005B28B5">
        <w:rPr>
          <w:rFonts w:cs="Tahoma"/>
          <w:color w:val="auto"/>
        </w:rPr>
        <w:t xml:space="preserve">. Za dzień zapłaty uważa się dzień obciążenia rachunku bankowego Zamawiającego. </w:t>
      </w:r>
    </w:p>
    <w:p w:rsidR="0007743B" w:rsidRPr="005B28B5" w:rsidRDefault="00AB6EA1" w:rsidP="0007743B">
      <w:pPr>
        <w:pStyle w:val="Default"/>
        <w:jc w:val="both"/>
        <w:rPr>
          <w:rFonts w:cs="Tahoma"/>
          <w:color w:val="auto"/>
        </w:rPr>
      </w:pPr>
      <w:r>
        <w:rPr>
          <w:rFonts w:cs="Tahoma"/>
          <w:color w:val="auto"/>
        </w:rPr>
        <w:t>9</w:t>
      </w:r>
      <w:r w:rsidR="0007743B" w:rsidRPr="005B28B5">
        <w:rPr>
          <w:rFonts w:cs="Tahoma"/>
          <w:color w:val="auto"/>
        </w:rPr>
        <w:t xml:space="preserve">.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AB6EA1" w:rsidP="0007743B">
      <w:pPr>
        <w:pStyle w:val="Default"/>
        <w:jc w:val="both"/>
        <w:rPr>
          <w:rFonts w:cs="Tahoma"/>
          <w:color w:val="auto"/>
        </w:rPr>
      </w:pPr>
      <w:r>
        <w:rPr>
          <w:rFonts w:cs="Tahoma"/>
          <w:color w:val="auto"/>
        </w:rPr>
        <w:t>10</w:t>
      </w:r>
      <w:r w:rsidR="0007743B" w:rsidRPr="005B28B5">
        <w:rPr>
          <w:rFonts w:cs="Tahoma"/>
          <w:color w:val="auto"/>
        </w:rPr>
        <w:t xml:space="preserve">.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AB6EA1" w:rsidP="0007743B">
      <w:pPr>
        <w:pStyle w:val="Default"/>
        <w:jc w:val="center"/>
        <w:rPr>
          <w:rFonts w:cs="Tahoma"/>
          <w:color w:val="auto"/>
        </w:rPr>
      </w:pPr>
      <w:r>
        <w:rPr>
          <w:rFonts w:cs="Tahoma"/>
          <w:b/>
          <w:bCs/>
          <w:color w:val="auto"/>
        </w:rPr>
        <w:t>VIII</w:t>
      </w:r>
      <w:r w:rsidR="000B7F84">
        <w:rPr>
          <w:rFonts w:cs="Tahoma"/>
          <w:b/>
          <w:bCs/>
          <w:color w:val="auto"/>
        </w:rPr>
        <w:t>. RĘKOJMIA ZA WADY</w:t>
      </w:r>
    </w:p>
    <w:p w:rsidR="0007743B" w:rsidRPr="005B28B5" w:rsidRDefault="00AB6EA1" w:rsidP="0007743B">
      <w:pPr>
        <w:pStyle w:val="Default"/>
        <w:jc w:val="center"/>
        <w:rPr>
          <w:rFonts w:cs="Tahoma"/>
          <w:b/>
          <w:color w:val="auto"/>
        </w:rPr>
      </w:pPr>
      <w:r>
        <w:rPr>
          <w:rFonts w:cs="Tahoma"/>
          <w:b/>
          <w:color w:val="auto"/>
        </w:rPr>
        <w:t>§ 9</w:t>
      </w:r>
    </w:p>
    <w:p w:rsidR="0007743B" w:rsidRPr="005B28B5" w:rsidRDefault="0007743B" w:rsidP="0007743B">
      <w:pPr>
        <w:pStyle w:val="Default"/>
        <w:jc w:val="both"/>
        <w:rPr>
          <w:rFonts w:cs="Tahoma"/>
          <w:color w:val="auto"/>
        </w:rPr>
      </w:pPr>
      <w:r w:rsidRPr="005B28B5">
        <w:rPr>
          <w:rFonts w:cs="Tahoma"/>
          <w:color w:val="auto"/>
        </w:rPr>
        <w:lastRenderedPageBreak/>
        <w:t>1. Wykonawca jest odpowiedzialny wobec Za</w:t>
      </w:r>
      <w:r w:rsidR="000B7F84">
        <w:rPr>
          <w:rFonts w:cs="Tahoma"/>
          <w:color w:val="auto"/>
        </w:rPr>
        <w:t xml:space="preserve">mawiającego z tytułu </w:t>
      </w:r>
      <w:r w:rsidRPr="005B28B5">
        <w:rPr>
          <w:rFonts w:cs="Tahoma"/>
          <w:color w:val="auto"/>
        </w:rPr>
        <w:t>rękojmi za wady przedm</w:t>
      </w:r>
      <w:r w:rsidR="00744696">
        <w:rPr>
          <w:rFonts w:cs="Tahoma"/>
          <w:color w:val="auto"/>
        </w:rPr>
        <w:t>iotu umowy, o którym mowa w § 1</w:t>
      </w:r>
      <w:r w:rsidRPr="005B28B5">
        <w:rPr>
          <w:rFonts w:cs="Tahoma"/>
          <w:color w:val="auto"/>
        </w:rPr>
        <w:t xml:space="preserve">, przez okres - </w:t>
      </w:r>
      <w:r w:rsidRPr="005B28B5">
        <w:rPr>
          <w:rFonts w:cs="Tahoma"/>
          <w:b/>
          <w:bCs/>
          <w:color w:val="auto"/>
        </w:rPr>
        <w:t xml:space="preserve">……….. miesięcy </w:t>
      </w:r>
      <w:r w:rsidRPr="005B28B5">
        <w:rPr>
          <w:rFonts w:cs="Tahoma"/>
          <w:color w:val="auto"/>
        </w:rPr>
        <w:t>od dnia podpisania protok</w:t>
      </w:r>
      <w:r w:rsidR="00AB6EA1">
        <w:rPr>
          <w:rFonts w:cs="Tahoma"/>
          <w:color w:val="auto"/>
        </w:rPr>
        <w:t>ołu końcowego odbioru robót.</w:t>
      </w:r>
    </w:p>
    <w:p w:rsidR="0007743B" w:rsidRPr="005B28B5" w:rsidRDefault="00F06E57" w:rsidP="0007743B">
      <w:pPr>
        <w:pStyle w:val="Default"/>
        <w:jc w:val="both"/>
        <w:rPr>
          <w:rFonts w:cs="Tahoma"/>
          <w:color w:val="auto"/>
        </w:rPr>
      </w:pPr>
      <w:r>
        <w:rPr>
          <w:rFonts w:cs="Tahoma"/>
          <w:color w:val="auto"/>
        </w:rPr>
        <w:t>2</w:t>
      </w:r>
      <w:r w:rsidR="000B7F84">
        <w:rPr>
          <w:rFonts w:cs="Tahoma"/>
          <w:color w:val="auto"/>
        </w:rPr>
        <w:t>. Rękojmia</w:t>
      </w:r>
      <w:r w:rsidR="0007743B" w:rsidRPr="005B28B5">
        <w:rPr>
          <w:rFonts w:cs="Tahoma"/>
          <w:color w:val="auto"/>
        </w:rPr>
        <w:t xml:space="preserve"> obejmuje odpowiedzialność z tytułu wad tkwiących w użytych materiałach i urządzeniach oraz w wadliwym wykonaniu prac oraz szkód powstałych w związku z wystąpieniem wady. </w:t>
      </w:r>
    </w:p>
    <w:p w:rsidR="0007743B" w:rsidRPr="005B28B5" w:rsidRDefault="00AB6EA1" w:rsidP="0007743B">
      <w:pPr>
        <w:pStyle w:val="Default"/>
        <w:jc w:val="both"/>
        <w:rPr>
          <w:rFonts w:cs="Tahoma"/>
          <w:color w:val="auto"/>
        </w:rPr>
      </w:pPr>
      <w:r>
        <w:rPr>
          <w:rFonts w:cs="Tahoma"/>
          <w:color w:val="auto"/>
        </w:rPr>
        <w:t>3</w:t>
      </w:r>
      <w:r w:rsidR="0007743B" w:rsidRPr="005B28B5">
        <w:rPr>
          <w:rFonts w:cs="Tahoma"/>
          <w:color w:val="auto"/>
        </w:rPr>
        <w:t xml:space="preserve">. Zamawiający zobowiązuje się użytkować wykonany obiekt zgodnie z przeznaczeniem. </w:t>
      </w:r>
    </w:p>
    <w:p w:rsidR="0007743B" w:rsidRPr="005B28B5" w:rsidRDefault="000B7F84" w:rsidP="0007743B">
      <w:pPr>
        <w:pStyle w:val="Default"/>
        <w:jc w:val="both"/>
        <w:rPr>
          <w:rFonts w:cs="Tahoma"/>
          <w:color w:val="auto"/>
        </w:rPr>
      </w:pPr>
      <w:r>
        <w:rPr>
          <w:rFonts w:cs="Tahoma"/>
          <w:color w:val="auto"/>
        </w:rPr>
        <w:t>4</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0B7F84" w:rsidP="0007743B">
      <w:pPr>
        <w:pStyle w:val="Default"/>
        <w:jc w:val="both"/>
        <w:rPr>
          <w:rFonts w:cs="Tahoma"/>
          <w:color w:val="auto"/>
        </w:rPr>
      </w:pPr>
      <w:r>
        <w:rPr>
          <w:rFonts w:cs="Tahoma"/>
          <w:color w:val="auto"/>
        </w:rPr>
        <w:t>5</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0B7F84" w:rsidP="0007743B">
      <w:pPr>
        <w:pStyle w:val="Default"/>
        <w:jc w:val="both"/>
        <w:rPr>
          <w:rFonts w:cs="Tahoma"/>
          <w:color w:val="auto"/>
        </w:rPr>
      </w:pPr>
      <w:r>
        <w:rPr>
          <w:rFonts w:cs="Tahoma"/>
          <w:color w:val="auto"/>
        </w:rPr>
        <w:t>6</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0B7F84" w:rsidP="0007743B">
      <w:pPr>
        <w:pStyle w:val="Default"/>
        <w:jc w:val="both"/>
        <w:rPr>
          <w:rFonts w:cs="Tahoma"/>
          <w:color w:val="auto"/>
        </w:rPr>
      </w:pPr>
      <w:r>
        <w:rPr>
          <w:rFonts w:cs="Tahoma"/>
          <w:color w:val="auto"/>
        </w:rPr>
        <w:t>7</w:t>
      </w:r>
      <w:r w:rsidR="0007743B" w:rsidRPr="005B28B5">
        <w:rPr>
          <w:rFonts w:cs="Tahoma"/>
          <w:color w:val="auto"/>
        </w:rPr>
        <w:t xml:space="preserve">. W przypadku nie usunięcia wad we wskazanym terminie Zamawiający może usunąć wady na koszt i ryzyko Wykonawcy. </w:t>
      </w:r>
    </w:p>
    <w:p w:rsidR="0007743B" w:rsidRPr="005B28B5" w:rsidRDefault="000B7F84" w:rsidP="0007743B">
      <w:pPr>
        <w:pStyle w:val="Default"/>
        <w:jc w:val="both"/>
        <w:rPr>
          <w:rFonts w:cs="Tahoma"/>
          <w:color w:val="auto"/>
        </w:rPr>
      </w:pPr>
      <w:r>
        <w:rPr>
          <w:rFonts w:cs="Tahoma"/>
          <w:color w:val="auto"/>
        </w:rPr>
        <w:t>8</w:t>
      </w:r>
      <w:r w:rsidR="0007743B"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B7F84" w:rsidP="0007743B">
      <w:pPr>
        <w:pStyle w:val="Default"/>
        <w:jc w:val="both"/>
        <w:rPr>
          <w:rFonts w:cs="Tahoma"/>
          <w:color w:val="auto"/>
        </w:rPr>
      </w:pPr>
      <w:r>
        <w:rPr>
          <w:rFonts w:cs="Tahoma"/>
          <w:color w:val="auto"/>
        </w:rPr>
        <w:t>9</w:t>
      </w:r>
      <w:r w:rsidR="0007743B" w:rsidRPr="005B28B5">
        <w:rPr>
          <w:rFonts w:cs="Tahoma"/>
          <w:color w:val="auto"/>
        </w:rPr>
        <w:t xml:space="preserve">. Termin </w:t>
      </w:r>
      <w:r>
        <w:rPr>
          <w:rFonts w:cs="Tahoma"/>
          <w:color w:val="auto"/>
        </w:rPr>
        <w:t>rękojmi</w:t>
      </w:r>
      <w:r w:rsidR="0007743B" w:rsidRPr="005B28B5">
        <w:rPr>
          <w:rFonts w:cs="Tahoma"/>
          <w:color w:val="auto"/>
        </w:rPr>
        <w:t xml:space="preserve"> ulega przedłużeniu o czas usunięcia wady, jeżeli powiadomienie o wystąpieniu wady nastąpiło jeszcze w czasie trwania </w:t>
      </w:r>
      <w:r>
        <w:rPr>
          <w:rFonts w:cs="Tahoma"/>
          <w:color w:val="auto"/>
        </w:rPr>
        <w:t>rękojmi</w:t>
      </w:r>
      <w:r w:rsidR="0007743B" w:rsidRPr="005B28B5">
        <w:rPr>
          <w:rFonts w:cs="Tahoma"/>
          <w:color w:val="auto"/>
        </w:rPr>
        <w:t xml:space="preserve">. </w:t>
      </w:r>
    </w:p>
    <w:p w:rsidR="0007743B" w:rsidRPr="0049726D" w:rsidRDefault="0007743B" w:rsidP="0007743B">
      <w:pPr>
        <w:pStyle w:val="Default"/>
        <w:jc w:val="both"/>
        <w:rPr>
          <w:rFonts w:cs="Tahoma"/>
          <w:color w:val="auto"/>
        </w:rPr>
      </w:pPr>
      <w:r w:rsidRPr="005B28B5">
        <w:rPr>
          <w:rFonts w:cs="Tahoma"/>
          <w:color w:val="auto"/>
        </w:rPr>
        <w:t>1</w:t>
      </w:r>
      <w:r w:rsidR="000B7F84">
        <w:rPr>
          <w:rFonts w:cs="Tahoma"/>
          <w:color w:val="auto"/>
        </w:rPr>
        <w:t>0</w:t>
      </w:r>
      <w:r w:rsidRPr="005B28B5">
        <w:rPr>
          <w:rFonts w:cs="Tahoma"/>
          <w:color w:val="auto"/>
        </w:rPr>
        <w:t xml:space="preserve">. W okresie obowiązywania rękojmi, </w:t>
      </w:r>
      <w:r w:rsidR="003D3347">
        <w:rPr>
          <w:rFonts w:cs="Tahoma"/>
          <w:color w:val="auto"/>
        </w:rPr>
        <w:t xml:space="preserve">mogą być </w:t>
      </w:r>
      <w:r w:rsidRPr="005B28B5">
        <w:rPr>
          <w:rFonts w:cs="Tahoma"/>
          <w:color w:val="auto"/>
        </w:rPr>
        <w:t>przeprowadzane co 12 miesięcy lub częściej, jeżeli zajdzie taka potrzeba, przeglądy z</w:t>
      </w:r>
      <w:r w:rsidR="000B7F84">
        <w:rPr>
          <w:rFonts w:cs="Tahoma"/>
          <w:color w:val="auto"/>
        </w:rPr>
        <w:t>wane „przeglądami obiektu</w:t>
      </w:r>
      <w:r w:rsidRPr="005B28B5">
        <w:rPr>
          <w:rFonts w:cs="Tahoma"/>
          <w:color w:val="auto"/>
        </w:rPr>
        <w:t xml:space="preserve">”. O terminie przeprowadzenia przeglądu </w:t>
      </w:r>
      <w:r w:rsidR="000B7F84">
        <w:rPr>
          <w:rFonts w:cs="Tahoma"/>
          <w:color w:val="auto"/>
        </w:rPr>
        <w:t xml:space="preserve">obiektu </w:t>
      </w:r>
      <w:r w:rsidRPr="005B28B5">
        <w:rPr>
          <w:rFonts w:cs="Tahoma"/>
          <w:color w:val="auto"/>
        </w:rPr>
        <w:t xml:space="preserve">Zamawiający zawiadamiać będzie Wykonawcę nie później niż na 7 dni przed planowanym terminem przeglądu, w formie dokumentowej. Brak przeprowadzenia przeglądu nie ogranicza w żaden sposób uprawnień Zamawiającego z tytułu </w:t>
      </w:r>
      <w:r w:rsidR="000B7F84">
        <w:rPr>
          <w:rFonts w:cs="Tahoma"/>
          <w:color w:val="auto"/>
        </w:rPr>
        <w:t>rękojmi</w:t>
      </w:r>
      <w:r w:rsidRPr="005B28B5">
        <w:rPr>
          <w:rFonts w:cs="Tahoma"/>
          <w:color w:val="auto"/>
        </w:rPr>
        <w:t>.</w:t>
      </w:r>
    </w:p>
    <w:p w:rsidR="0007743B" w:rsidRDefault="0007743B" w:rsidP="0007743B">
      <w:pPr>
        <w:pStyle w:val="Default"/>
        <w:rPr>
          <w:color w:val="auto"/>
          <w:sz w:val="22"/>
          <w:szCs w:val="22"/>
        </w:rPr>
      </w:pPr>
    </w:p>
    <w:p w:rsidR="0007743B" w:rsidRPr="005B28B5" w:rsidRDefault="003A5B5F" w:rsidP="0007743B">
      <w:pPr>
        <w:pStyle w:val="Default"/>
        <w:jc w:val="center"/>
        <w:rPr>
          <w:rFonts w:cs="Tahoma"/>
          <w:color w:val="auto"/>
        </w:rPr>
      </w:pPr>
      <w:r>
        <w:rPr>
          <w:rFonts w:cs="Tahoma"/>
          <w:b/>
          <w:bCs/>
          <w:color w:val="auto"/>
        </w:rPr>
        <w:t>IX</w:t>
      </w:r>
      <w:r w:rsidR="005B28B5" w:rsidRPr="005B28B5">
        <w:rPr>
          <w:rFonts w:cs="Tahoma"/>
          <w:b/>
          <w:bCs/>
          <w:color w:val="auto"/>
        </w:rPr>
        <w:t>. ZABEZPIECZENIE NALEŻYTEGO WYKONANIA UMOWY</w:t>
      </w:r>
    </w:p>
    <w:p w:rsidR="0007743B" w:rsidRPr="005B28B5" w:rsidRDefault="003A5B5F" w:rsidP="0007743B">
      <w:pPr>
        <w:pStyle w:val="Default"/>
        <w:jc w:val="center"/>
        <w:rPr>
          <w:rFonts w:cs="Tahoma"/>
          <w:b/>
          <w:color w:val="auto"/>
        </w:rPr>
      </w:pPr>
      <w:r>
        <w:rPr>
          <w:rFonts w:cs="Tahoma"/>
          <w:b/>
          <w:color w:val="auto"/>
        </w:rPr>
        <w:t>§ 10</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 xml:space="preserve">przelewem na konto depozytowe Zamawiającego na rachunek </w:t>
      </w:r>
      <w:r w:rsidRPr="005B28B5">
        <w:rPr>
          <w:rFonts w:cs="Tahoma"/>
        </w:rPr>
        <w:lastRenderedPageBreak/>
        <w:t>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3A5B5F" w:rsidP="0007743B">
      <w:pPr>
        <w:pStyle w:val="Default"/>
        <w:jc w:val="center"/>
        <w:rPr>
          <w:rFonts w:cs="Tahoma"/>
          <w:color w:val="auto"/>
        </w:rPr>
      </w:pPr>
      <w:r>
        <w:rPr>
          <w:rFonts w:cs="Tahoma"/>
          <w:b/>
          <w:bCs/>
          <w:color w:val="auto"/>
        </w:rPr>
        <w:t>X</w:t>
      </w:r>
      <w:r w:rsidR="005B28B5" w:rsidRPr="005B28B5">
        <w:rPr>
          <w:rFonts w:cs="Tahoma"/>
          <w:b/>
          <w:bCs/>
          <w:color w:val="auto"/>
        </w:rPr>
        <w:t>. UBEZPIECZENIE</w:t>
      </w:r>
    </w:p>
    <w:p w:rsidR="0007743B" w:rsidRPr="005B28B5" w:rsidRDefault="003A5B5F" w:rsidP="0007743B">
      <w:pPr>
        <w:pStyle w:val="Default"/>
        <w:jc w:val="center"/>
        <w:rPr>
          <w:rFonts w:cs="Tahoma"/>
          <w:b/>
          <w:color w:val="auto"/>
        </w:rPr>
      </w:pPr>
      <w:r>
        <w:rPr>
          <w:rFonts w:cs="Tahoma"/>
          <w:b/>
          <w:color w:val="auto"/>
        </w:rPr>
        <w:t>§ 11</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1C0699">
        <w:rPr>
          <w:rFonts w:ascii="Calibri" w:hAnsi="Calibri" w:cs="Tahoma"/>
          <w:sz w:val="24"/>
          <w:szCs w:val="24"/>
        </w:rPr>
        <w:t xml:space="preserve"> </w:t>
      </w:r>
      <w:r w:rsidR="000B7F84">
        <w:rPr>
          <w:rFonts w:ascii="Calibri" w:eastAsia="TimesNewRoman" w:hAnsi="Calibri" w:cs="Tahoma"/>
          <w:b/>
          <w:sz w:val="24"/>
          <w:szCs w:val="24"/>
        </w:rPr>
        <w:t>2</w:t>
      </w:r>
      <w:r w:rsidR="003A5B5F">
        <w:rPr>
          <w:rFonts w:ascii="Calibri" w:eastAsia="TimesNewRoman" w:hAnsi="Calibri" w:cs="Tahoma"/>
          <w:b/>
          <w:sz w:val="24"/>
          <w:szCs w:val="24"/>
        </w:rPr>
        <w:t>.0</w:t>
      </w:r>
      <w:r w:rsidR="00D3371C" w:rsidRPr="006345AB">
        <w:rPr>
          <w:rFonts w:ascii="Calibri" w:eastAsia="TimesNewRoman" w:hAnsi="Calibri" w:cs="Tahoma"/>
          <w:b/>
          <w:sz w:val="24"/>
          <w:szCs w:val="24"/>
        </w:rPr>
        <w:t>00</w:t>
      </w:r>
      <w:r w:rsidRPr="006345AB">
        <w:rPr>
          <w:rFonts w:ascii="Calibri" w:hAnsi="Calibri" w:cs="Tahoma"/>
          <w:b/>
          <w:bCs/>
          <w:sz w:val="24"/>
          <w:szCs w:val="24"/>
        </w:rPr>
        <w:t>.000,00</w:t>
      </w:r>
      <w:r w:rsidRPr="006345AB">
        <w:rPr>
          <w:rFonts w:ascii="Calibri" w:hAnsi="Calibri" w:cs="Tahoma"/>
          <w:bCs/>
          <w:sz w:val="24"/>
          <w:szCs w:val="24"/>
        </w:rPr>
        <w:t xml:space="preserve"> PLN</w:t>
      </w:r>
      <w:r w:rsidR="001C0699">
        <w:rPr>
          <w:rFonts w:ascii="Calibri" w:hAnsi="Calibri" w:cs="Tahoma"/>
          <w:bCs/>
          <w:sz w:val="24"/>
          <w:szCs w:val="24"/>
        </w:rPr>
        <w:t xml:space="preserve"> </w:t>
      </w:r>
      <w:r w:rsidRPr="006345AB">
        <w:rPr>
          <w:rFonts w:ascii="Calibri" w:hAnsi="Calibri" w:cs="Tahoma"/>
          <w:sz w:val="24"/>
          <w:szCs w:val="24"/>
        </w:rPr>
        <w:t>na jedno</w:t>
      </w:r>
      <w:r w:rsidRPr="005B28B5">
        <w:rPr>
          <w:rFonts w:ascii="Calibri" w:hAnsi="Calibri" w:cs="Tahoma"/>
          <w:sz w:val="24"/>
          <w:szCs w:val="24"/>
        </w:rPr>
        <w:t xml:space="preserve">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lastRenderedPageBreak/>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3A5B5F" w:rsidP="0007743B">
      <w:pPr>
        <w:pStyle w:val="Default"/>
        <w:jc w:val="center"/>
        <w:rPr>
          <w:rFonts w:cs="Tahoma"/>
          <w:color w:val="auto"/>
        </w:rPr>
      </w:pPr>
      <w:r>
        <w:rPr>
          <w:rFonts w:cs="Tahoma"/>
          <w:b/>
          <w:bCs/>
          <w:color w:val="auto"/>
        </w:rPr>
        <w:t>XI</w:t>
      </w:r>
      <w:r w:rsidR="005B28B5" w:rsidRPr="00CE68D2">
        <w:rPr>
          <w:rFonts w:cs="Tahoma"/>
          <w:b/>
          <w:bCs/>
          <w:color w:val="auto"/>
        </w:rPr>
        <w:t>. ODSTĄPIENIE OD UMOWY</w:t>
      </w:r>
    </w:p>
    <w:p w:rsidR="0007743B" w:rsidRPr="00CE68D2" w:rsidRDefault="003A5B5F" w:rsidP="0007743B">
      <w:pPr>
        <w:pStyle w:val="Default"/>
        <w:jc w:val="center"/>
        <w:rPr>
          <w:b/>
          <w:color w:val="auto"/>
          <w:sz w:val="22"/>
          <w:szCs w:val="22"/>
        </w:rPr>
      </w:pPr>
      <w:r>
        <w:rPr>
          <w:rFonts w:cs="Tahoma"/>
          <w:b/>
          <w:color w:val="auto"/>
        </w:rPr>
        <w:t>§ 12</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t>1) gdy Wykonawca, bez uzasadnionych przyczyn, nie rozpoczął</w:t>
      </w:r>
      <w:r w:rsidR="001C0699">
        <w:rPr>
          <w:rFonts w:cs="Tahoma"/>
          <w:color w:val="auto"/>
        </w:rPr>
        <w:t xml:space="preserve"> </w:t>
      </w:r>
      <w:r w:rsidRPr="00CE68D2">
        <w:rPr>
          <w:rFonts w:cs="Tahoma"/>
          <w:color w:val="auto"/>
        </w:rPr>
        <w:t xml:space="preserve">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t>4) gdy wystąpiła konieczność wielokrotnego (tj. co najmniej dwukrotnego) dokonywania bezpośredniej zapłaty Podwykon</w:t>
      </w:r>
      <w:r w:rsidR="003A5B5F">
        <w:rPr>
          <w:rFonts w:cs="Tahoma"/>
          <w:color w:val="auto"/>
        </w:rPr>
        <w:t>awcy lub dalszemu Podwykonawcy</w:t>
      </w:r>
      <w:r w:rsidRPr="00CE68D2">
        <w:rPr>
          <w:rFonts w:cs="Tahoma"/>
          <w:color w:val="auto"/>
        </w:rPr>
        <w:t xml:space="preserve">; </w:t>
      </w:r>
    </w:p>
    <w:p w:rsidR="00A35EFB" w:rsidRPr="00CE68D2" w:rsidRDefault="003A5B5F" w:rsidP="00A35EFB">
      <w:pPr>
        <w:adjustRightInd w:val="0"/>
        <w:jc w:val="both"/>
        <w:rPr>
          <w:rFonts w:cs="Tahoma"/>
        </w:rPr>
      </w:pPr>
      <w:r>
        <w:rPr>
          <w:rFonts w:ascii="Calibri" w:hAnsi="Calibri" w:cs="Tahoma"/>
          <w:sz w:val="24"/>
          <w:szCs w:val="24"/>
        </w:rPr>
        <w:t>5</w:t>
      </w:r>
      <w:r w:rsidR="0007743B" w:rsidRPr="00CE68D2">
        <w:rPr>
          <w:rFonts w:ascii="Calibri" w:hAnsi="Calibri" w:cs="Tahoma"/>
          <w:sz w:val="24"/>
          <w:szCs w:val="24"/>
        </w:rPr>
        <w:t xml:space="preserve">)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1C0699">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1C0699">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1C0699">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1C0699">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1C0699">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1C0699">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lastRenderedPageBreak/>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Pr="002A16C5" w:rsidRDefault="0007743B" w:rsidP="0007743B">
      <w:pPr>
        <w:pStyle w:val="Default"/>
        <w:rPr>
          <w:b/>
          <w:bCs/>
          <w:color w:val="auto"/>
          <w:sz w:val="22"/>
          <w:szCs w:val="22"/>
        </w:rPr>
      </w:pPr>
    </w:p>
    <w:p w:rsidR="0007743B" w:rsidRPr="00CE68D2" w:rsidRDefault="003A5B5F" w:rsidP="0007743B">
      <w:pPr>
        <w:pStyle w:val="Default"/>
        <w:jc w:val="center"/>
        <w:rPr>
          <w:rFonts w:cs="Tahoma"/>
          <w:color w:val="auto"/>
        </w:rPr>
      </w:pPr>
      <w:r>
        <w:rPr>
          <w:rFonts w:cs="Tahoma"/>
          <w:b/>
          <w:bCs/>
          <w:color w:val="auto"/>
        </w:rPr>
        <w:t>XII</w:t>
      </w:r>
      <w:r w:rsidR="00CE68D2" w:rsidRPr="00CE68D2">
        <w:rPr>
          <w:rFonts w:cs="Tahoma"/>
          <w:b/>
          <w:bCs/>
          <w:color w:val="auto"/>
        </w:rPr>
        <w:t>. KARY UMOWNE</w:t>
      </w:r>
    </w:p>
    <w:p w:rsidR="0007743B" w:rsidRPr="00CE68D2" w:rsidRDefault="003A5B5F" w:rsidP="0007743B">
      <w:pPr>
        <w:pStyle w:val="Default"/>
        <w:jc w:val="center"/>
        <w:rPr>
          <w:rFonts w:cs="Tahoma"/>
          <w:b/>
          <w:color w:val="auto"/>
        </w:rPr>
      </w:pPr>
      <w:r>
        <w:rPr>
          <w:rFonts w:cs="Tahoma"/>
          <w:b/>
          <w:color w:val="auto"/>
        </w:rPr>
        <w:t>§ 13</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1) za przekroczenie termi</w:t>
      </w:r>
      <w:r w:rsidR="00585825">
        <w:rPr>
          <w:rFonts w:cs="Tahoma"/>
          <w:color w:val="auto"/>
        </w:rPr>
        <w:t>nu określonego w § 5</w:t>
      </w:r>
      <w:r w:rsidR="00A34949">
        <w:rPr>
          <w:rFonts w:cs="Tahoma"/>
          <w:color w:val="auto"/>
        </w:rPr>
        <w:t xml:space="preserve"> ust. 1</w:t>
      </w:r>
      <w:r w:rsidRPr="00CE68D2">
        <w:rPr>
          <w:rFonts w:cs="Tahoma"/>
          <w:color w:val="auto"/>
        </w:rPr>
        <w:t xml:space="preserve"> w wysokości 0,1% wynagrodzenia umownego b</w:t>
      </w:r>
      <w:r w:rsidR="00585825">
        <w:rPr>
          <w:rFonts w:cs="Tahoma"/>
          <w:color w:val="auto"/>
        </w:rPr>
        <w:t>rutto, o którym mowa w § 6</w:t>
      </w:r>
      <w:r w:rsidRPr="00CE68D2">
        <w:rPr>
          <w:rFonts w:cs="Tahoma"/>
          <w:color w:val="auto"/>
        </w:rPr>
        <w:t xml:space="preserve"> ust. 2, za każdy dzień zwłoki, </w:t>
      </w:r>
    </w:p>
    <w:p w:rsidR="0007743B" w:rsidRPr="00CE68D2" w:rsidRDefault="0007743B" w:rsidP="0007743B">
      <w:pPr>
        <w:pStyle w:val="Default"/>
        <w:jc w:val="both"/>
        <w:rPr>
          <w:rFonts w:cs="Tahoma"/>
          <w:color w:val="auto"/>
        </w:rPr>
      </w:pPr>
      <w:r w:rsidRPr="00CE68D2">
        <w:rPr>
          <w:rFonts w:cs="Tahoma"/>
          <w:color w:val="auto"/>
        </w:rPr>
        <w:t>2) za przekroczenie wyznaczonego terminu na usunięcie wad i usterek stwierdzonych przy odbiorze końcowym lub w okresie rękojmi za wady, za każdą</w:t>
      </w:r>
      <w:r w:rsidR="00A34949">
        <w:rPr>
          <w:rFonts w:cs="Tahoma"/>
          <w:color w:val="auto"/>
        </w:rPr>
        <w:t xml:space="preserve"> wadę lub usterkę, w wysokości 1</w:t>
      </w:r>
      <w:r w:rsidRPr="00CE68D2">
        <w:rPr>
          <w:rFonts w:cs="Tahoma"/>
          <w:color w:val="auto"/>
        </w:rPr>
        <w:t xml:space="preserve">000 złotych, za każdy dzień zwłoki, </w:t>
      </w:r>
    </w:p>
    <w:p w:rsidR="0007743B" w:rsidRPr="00CE68D2" w:rsidRDefault="00585825" w:rsidP="0007743B">
      <w:pPr>
        <w:pStyle w:val="Default"/>
        <w:jc w:val="both"/>
        <w:rPr>
          <w:rFonts w:cs="Tahoma"/>
          <w:color w:val="auto"/>
        </w:rPr>
      </w:pPr>
      <w:r>
        <w:rPr>
          <w:rFonts w:cs="Tahoma"/>
          <w:color w:val="auto"/>
        </w:rPr>
        <w:t>3</w:t>
      </w:r>
      <w:r w:rsidR="0007743B" w:rsidRPr="00CE68D2">
        <w:rPr>
          <w:rFonts w:cs="Tahoma"/>
          <w:color w:val="auto"/>
        </w:rPr>
        <w:t>) za wykonanie przedmiotu w sposób odmienny niż wskazany w dokumentacji, o której mowa w §1 ust. 2, bez zgo</w:t>
      </w:r>
      <w:r>
        <w:rPr>
          <w:rFonts w:cs="Tahoma"/>
          <w:color w:val="auto"/>
        </w:rPr>
        <w:t>dy Zamawiającego, w wysokości 2</w:t>
      </w:r>
      <w:r w:rsidR="0007743B" w:rsidRPr="00CE68D2">
        <w:rPr>
          <w:rFonts w:cs="Tahoma"/>
          <w:color w:val="auto"/>
        </w:rPr>
        <w:t xml:space="preserve"> 000 zł, za każdy stwierdzony przypadek, </w:t>
      </w:r>
    </w:p>
    <w:p w:rsidR="0007743B" w:rsidRPr="00CE68D2" w:rsidRDefault="00585825" w:rsidP="0007743B">
      <w:pPr>
        <w:pStyle w:val="Default"/>
        <w:jc w:val="both"/>
        <w:rPr>
          <w:rFonts w:cs="Tahoma"/>
          <w:color w:val="auto"/>
        </w:rPr>
      </w:pPr>
      <w:r>
        <w:rPr>
          <w:rFonts w:cs="Tahoma"/>
          <w:color w:val="auto"/>
        </w:rPr>
        <w:t>4</w:t>
      </w:r>
      <w:r w:rsidR="0007743B" w:rsidRPr="00CE68D2">
        <w:rPr>
          <w:rFonts w:cs="Tahoma"/>
          <w:color w:val="auto"/>
        </w:rPr>
        <w:t>) za odstąpienie od umowy lub rozwiązanie umowy z przyczyn leżących po s</w:t>
      </w:r>
      <w:r w:rsidR="00A34949">
        <w:rPr>
          <w:rFonts w:cs="Tahoma"/>
          <w:color w:val="auto"/>
        </w:rPr>
        <w:t>tronie Wykonawcy, w wysokości 15</w:t>
      </w:r>
      <w:r w:rsidR="0007743B" w:rsidRPr="00CE68D2">
        <w:rPr>
          <w:rFonts w:cs="Tahoma"/>
          <w:color w:val="auto"/>
        </w:rPr>
        <w:t xml:space="preserve"> % kwoty wynagrodzenia umownego brutto, o</w:t>
      </w:r>
      <w:r>
        <w:rPr>
          <w:rFonts w:cs="Tahoma"/>
          <w:color w:val="auto"/>
        </w:rPr>
        <w:t xml:space="preserve"> którym mowa w § 6</w:t>
      </w:r>
      <w:r w:rsidR="00A34949">
        <w:rPr>
          <w:rFonts w:cs="Tahoma"/>
          <w:color w:val="auto"/>
        </w:rPr>
        <w:t xml:space="preserve"> ust. 2</w:t>
      </w:r>
      <w:r w:rsidR="0007743B" w:rsidRPr="00CE68D2">
        <w:rPr>
          <w:rFonts w:cs="Tahoma"/>
          <w:color w:val="auto"/>
        </w:rPr>
        <w:t xml:space="preserve">, </w:t>
      </w:r>
    </w:p>
    <w:p w:rsidR="0007743B" w:rsidRPr="00CE68D2" w:rsidRDefault="00585825" w:rsidP="0007743B">
      <w:pPr>
        <w:pStyle w:val="Default"/>
        <w:jc w:val="both"/>
        <w:rPr>
          <w:rFonts w:cs="Tahoma"/>
          <w:color w:val="auto"/>
        </w:rPr>
      </w:pPr>
      <w:r>
        <w:rPr>
          <w:rFonts w:cs="Tahoma"/>
          <w:color w:val="auto"/>
        </w:rPr>
        <w:t>5</w:t>
      </w:r>
      <w:r w:rsidR="0007743B" w:rsidRPr="00CE68D2">
        <w:rPr>
          <w:rFonts w:cs="Tahoma"/>
          <w:color w:val="auto"/>
        </w:rPr>
        <w:t>) w przypadku nieprzedłożenia do zaakceptowania projektu umowy o podwykonawstwo, której przedmiotem są roboty budowlane lub pr</w:t>
      </w:r>
      <w:r w:rsidR="00A34949">
        <w:rPr>
          <w:rFonts w:cs="Tahoma"/>
          <w:color w:val="auto"/>
        </w:rPr>
        <w:t>ojektu jej zmiany, w wysokości 3</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6</w:t>
      </w:r>
      <w:r w:rsidR="0007743B" w:rsidRPr="00CE68D2">
        <w:rPr>
          <w:rFonts w:cs="Tahoma"/>
          <w:color w:val="auto"/>
        </w:rPr>
        <w:t>) w przypadku nieprzedłożenia poświadczonej za zgodność z oryginałem kopii umowy o podwykonawstw</w:t>
      </w:r>
      <w:r>
        <w:rPr>
          <w:rFonts w:cs="Tahoma"/>
          <w:color w:val="auto"/>
        </w:rPr>
        <w:t>o lub jej zmiany, w wysokości 1</w:t>
      </w:r>
      <w:r w:rsidR="0007743B" w:rsidRPr="00CE68D2">
        <w:rPr>
          <w:rFonts w:cs="Tahoma"/>
          <w:color w:val="auto"/>
        </w:rPr>
        <w:t xml:space="preserve">000 zł, za każdy stwierdzony przypadek, </w:t>
      </w:r>
    </w:p>
    <w:p w:rsidR="0007743B" w:rsidRPr="00CE68D2" w:rsidRDefault="00585825" w:rsidP="0007743B">
      <w:pPr>
        <w:pStyle w:val="Default"/>
        <w:jc w:val="both"/>
        <w:rPr>
          <w:rFonts w:cs="Tahoma"/>
          <w:color w:val="auto"/>
        </w:rPr>
      </w:pPr>
      <w:r>
        <w:rPr>
          <w:rFonts w:cs="Tahoma"/>
          <w:color w:val="auto"/>
        </w:rPr>
        <w:t>7</w:t>
      </w:r>
      <w:r w:rsidR="0007743B" w:rsidRPr="00CE68D2">
        <w:rPr>
          <w:rFonts w:cs="Tahoma"/>
          <w:color w:val="auto"/>
        </w:rPr>
        <w:t xml:space="preserve">) w przypadku braku zmiany umowy o podwykonawstwo w zakresie terminu zapłaty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lastRenderedPageBreak/>
        <w:t>8</w:t>
      </w:r>
      <w:r w:rsidR="0007743B" w:rsidRPr="00CE68D2">
        <w:rPr>
          <w:rFonts w:cs="Tahoma"/>
          <w:color w:val="auto"/>
        </w:rPr>
        <w:t xml:space="preserve">)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585825" w:rsidP="0007743B">
      <w:pPr>
        <w:pStyle w:val="Default"/>
        <w:jc w:val="both"/>
        <w:rPr>
          <w:rFonts w:cs="Tahoma"/>
          <w:color w:val="auto"/>
        </w:rPr>
      </w:pPr>
      <w:r>
        <w:rPr>
          <w:rFonts w:cs="Tahoma"/>
          <w:color w:val="auto"/>
        </w:rPr>
        <w:t>9</w:t>
      </w:r>
      <w:r w:rsidR="0007743B" w:rsidRPr="00CE68D2">
        <w:rPr>
          <w:rFonts w:cs="Tahoma"/>
          <w:color w:val="auto"/>
        </w:rPr>
        <w:t>) za wprowadzenie na teren budowy Podwykonawcy, który został wprowadzony bez zgłoszenia, o którym mo</w:t>
      </w:r>
      <w:r>
        <w:rPr>
          <w:rFonts w:cs="Tahoma"/>
          <w:color w:val="auto"/>
        </w:rPr>
        <w:t>wa w § 3 ust. 26, w wysokości 1</w:t>
      </w:r>
      <w:r w:rsidR="0007743B" w:rsidRPr="00CE68D2">
        <w:rPr>
          <w:rFonts w:cs="Tahoma"/>
          <w:color w:val="auto"/>
        </w:rPr>
        <w:t xml:space="preserve">000,00 zł, za każde takie zdarzenie, </w:t>
      </w:r>
    </w:p>
    <w:p w:rsidR="0007743B" w:rsidRPr="00CE68D2" w:rsidRDefault="00585825" w:rsidP="0007743B">
      <w:pPr>
        <w:pStyle w:val="Default"/>
        <w:jc w:val="both"/>
        <w:rPr>
          <w:rFonts w:cs="Tahoma"/>
          <w:color w:val="auto"/>
        </w:rPr>
      </w:pPr>
      <w:r>
        <w:rPr>
          <w:rFonts w:cs="Tahoma"/>
          <w:color w:val="auto"/>
        </w:rPr>
        <w:t>10</w:t>
      </w:r>
      <w:r w:rsidR="0007743B" w:rsidRPr="00CE68D2">
        <w:rPr>
          <w:rFonts w:cs="Tahoma"/>
          <w:color w:val="auto"/>
        </w:rPr>
        <w:t>) w przypadku niespełnienia przez Wykonawcę lub Podwykonawcę wymogu zatrudnienia na podstawie umowy o pracę osób wykonujących wskazane w § 4</w:t>
      </w:r>
      <w:r w:rsidR="00EF75F1">
        <w:rPr>
          <w:rFonts w:cs="Tahoma"/>
          <w:color w:val="auto"/>
        </w:rPr>
        <w:t xml:space="preserve"> ust. 1 czynności, w wysokości </w:t>
      </w:r>
      <w:r>
        <w:rPr>
          <w:rFonts w:cs="Tahoma"/>
          <w:color w:val="auto"/>
        </w:rPr>
        <w:t>2</w:t>
      </w:r>
      <w:r w:rsidR="0007743B" w:rsidRPr="00CE68D2">
        <w:rPr>
          <w:rFonts w:cs="Tahoma"/>
          <w:color w:val="auto"/>
        </w:rPr>
        <w:t xml:space="preserve">00 zł za każdy stwierdzony przypadek (tj. za każdą osobę niezatrudnioną na podstawie umowy o pracę), </w:t>
      </w:r>
    </w:p>
    <w:p w:rsidR="0007743B" w:rsidRPr="00CE68D2" w:rsidRDefault="00585825" w:rsidP="0007743B">
      <w:pPr>
        <w:pStyle w:val="Default"/>
        <w:jc w:val="both"/>
        <w:rPr>
          <w:rFonts w:cs="Tahoma"/>
          <w:color w:val="auto"/>
        </w:rPr>
      </w:pPr>
      <w:r>
        <w:rPr>
          <w:rFonts w:cs="Tahoma"/>
          <w:color w:val="auto"/>
        </w:rPr>
        <w:t>11</w:t>
      </w:r>
      <w:r w:rsidR="0007743B" w:rsidRPr="00CE68D2">
        <w:rPr>
          <w:rFonts w:cs="Tahoma"/>
          <w:color w:val="auto"/>
        </w:rPr>
        <w:t xml:space="preserve">) w przypadku opóźnienia w przekazaniu Zamawiającemu, żądanych przez Zamawiającego, dowodów zatrudnienia na umowę o pracę osób wykonujących wskazane w § 4 </w:t>
      </w:r>
      <w:r w:rsidR="00EF75F1">
        <w:rPr>
          <w:rFonts w:cs="Tahoma"/>
          <w:color w:val="auto"/>
        </w:rPr>
        <w:t>ust. 1 czynności, w wysokości 5</w:t>
      </w:r>
      <w:r w:rsidR="0007743B" w:rsidRPr="00CE68D2">
        <w:rPr>
          <w:rFonts w:cs="Tahoma"/>
          <w:color w:val="auto"/>
        </w:rPr>
        <w:t xml:space="preserve">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8. Łączna maksymalna wysokość kar umownych, których mogą dochodzi</w:t>
      </w:r>
      <w:r w:rsidR="000B7F84">
        <w:rPr>
          <w:rFonts w:cs="Tahoma"/>
          <w:color w:val="auto"/>
        </w:rPr>
        <w:t>ć strony nie może przekroczyć 3</w:t>
      </w:r>
      <w:bookmarkStart w:id="1" w:name="_GoBack"/>
      <w:bookmarkEnd w:id="1"/>
      <w:r w:rsidR="00585825">
        <w:rPr>
          <w:rFonts w:cs="Tahoma"/>
          <w:color w:val="auto"/>
        </w:rPr>
        <w:t>5</w:t>
      </w:r>
      <w:r>
        <w:rPr>
          <w:rFonts w:cs="Tahoma"/>
          <w:color w:val="auto"/>
        </w:rPr>
        <w:t xml:space="preserve">% </w:t>
      </w:r>
      <w:r w:rsidRPr="00CE68D2">
        <w:rPr>
          <w:rFonts w:cs="Tahoma"/>
          <w:color w:val="auto"/>
        </w:rPr>
        <w:t>wynagrodzenia umown</w:t>
      </w:r>
      <w:r w:rsidR="00585825">
        <w:rPr>
          <w:rFonts w:cs="Tahoma"/>
          <w:color w:val="auto"/>
        </w:rPr>
        <w:t>ego brutto, o którym mowa w § 6</w:t>
      </w:r>
      <w:r w:rsidRPr="00CE68D2">
        <w:rPr>
          <w:rFonts w:cs="Tahoma"/>
          <w:color w:val="auto"/>
        </w:rPr>
        <w:t xml:space="preserve"> ust. 2 </w:t>
      </w:r>
      <w:r>
        <w:rPr>
          <w:rFonts w:cs="Tahoma"/>
          <w:color w:val="auto"/>
        </w:rPr>
        <w:t>niniejszej umowy.</w:t>
      </w:r>
    </w:p>
    <w:p w:rsidR="00E1422A" w:rsidRPr="00C777EC" w:rsidRDefault="00E1422A" w:rsidP="0007743B">
      <w:pPr>
        <w:pStyle w:val="Default"/>
        <w:jc w:val="both"/>
        <w:rPr>
          <w:rFonts w:cs="Tahoma"/>
          <w:color w:val="auto"/>
        </w:rPr>
      </w:pPr>
    </w:p>
    <w:p w:rsidR="00E1422A" w:rsidRPr="00C777EC" w:rsidRDefault="00120C37" w:rsidP="00E1422A">
      <w:pPr>
        <w:pStyle w:val="Default"/>
        <w:jc w:val="center"/>
        <w:rPr>
          <w:rFonts w:asciiTheme="minorHAnsi" w:hAnsiTheme="minorHAnsi" w:cstheme="minorHAnsi"/>
          <w:b/>
          <w:color w:val="auto"/>
        </w:rPr>
      </w:pPr>
      <w:r>
        <w:rPr>
          <w:rFonts w:asciiTheme="minorHAnsi" w:hAnsiTheme="minorHAnsi" w:cstheme="minorHAnsi"/>
          <w:b/>
          <w:bCs/>
          <w:color w:val="auto"/>
        </w:rPr>
        <w:t>XIII</w:t>
      </w:r>
      <w:r w:rsidR="00E1422A" w:rsidRPr="00C777EC">
        <w:rPr>
          <w:rFonts w:asciiTheme="minorHAnsi" w:hAnsiTheme="minorHAnsi" w:cstheme="minorHAnsi"/>
          <w:b/>
          <w:bCs/>
          <w:color w:val="auto"/>
        </w:rPr>
        <w:t>. ZMIANY UMOWY</w:t>
      </w:r>
    </w:p>
    <w:p w:rsidR="00E1422A" w:rsidRPr="000375C1" w:rsidRDefault="00120C37" w:rsidP="000375C1">
      <w:pPr>
        <w:pStyle w:val="Default"/>
        <w:jc w:val="center"/>
        <w:rPr>
          <w:rFonts w:asciiTheme="minorHAnsi" w:hAnsiTheme="minorHAnsi" w:cstheme="minorHAnsi"/>
          <w:b/>
          <w:color w:val="auto"/>
        </w:rPr>
      </w:pPr>
      <w:r>
        <w:rPr>
          <w:rFonts w:asciiTheme="minorHAnsi" w:hAnsiTheme="minorHAnsi" w:cstheme="minorHAnsi"/>
          <w:b/>
          <w:color w:val="auto"/>
        </w:rPr>
        <w:t>§ 14</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6) zmianie końcowego terminu na odstąpien</w:t>
      </w:r>
      <w:r w:rsidR="00120C37">
        <w:rPr>
          <w:rFonts w:asciiTheme="minorHAnsi" w:hAnsiTheme="minorHAnsi" w:cstheme="minorHAnsi"/>
          <w:sz w:val="24"/>
          <w:szCs w:val="24"/>
        </w:rPr>
        <w:t>ie od umowy, o którym mowa w § 12</w:t>
      </w:r>
      <w:r w:rsidRPr="00C777EC">
        <w:rPr>
          <w:rFonts w:asciiTheme="minorHAnsi" w:hAnsiTheme="minorHAnsi" w:cstheme="minorHAnsi"/>
          <w:sz w:val="24"/>
          <w:szCs w:val="24"/>
        </w:rPr>
        <w:t xml:space="preserve"> ust. 5 niniejszej umowy; zmiana, o której mowa w niniejszym punkcie będzie możliwa w sytuacji przedłużenia terminu wykonania przedmiotu umowy i nastąpi w zakresie odpowiadającym </w:t>
      </w:r>
      <w:r w:rsidRPr="00C777EC">
        <w:rPr>
          <w:rFonts w:asciiTheme="minorHAnsi" w:hAnsiTheme="minorHAnsi" w:cstheme="minorHAnsi"/>
          <w:sz w:val="24"/>
          <w:szCs w:val="24"/>
        </w:rPr>
        <w:lastRenderedPageBreak/>
        <w:t xml:space="preserve">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projektowej;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 działające</w:t>
      </w:r>
      <w:r w:rsidR="001C0699">
        <w:rPr>
          <w:rFonts w:asciiTheme="minorHAnsi" w:hAnsiTheme="minorHAnsi" w:cstheme="minorHAnsi"/>
          <w:sz w:val="24"/>
          <w:szCs w:val="24"/>
        </w:rPr>
        <w:t xml:space="preserv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 w związku z przewidzianą w niniejszej umowie zmianą sposobu spełnienia świadczenia lub zmianą zakresu świadczenia, w tym w związku z ograniczeniem zakresu robót lub wprowadzeniem robót zamiennych</w:t>
      </w:r>
      <w:r w:rsidR="00120C37">
        <w:rPr>
          <w:rFonts w:asciiTheme="minorHAnsi" w:hAnsiTheme="minorHAnsi" w:cstheme="minorHAnsi"/>
          <w:sz w:val="24"/>
          <w:szCs w:val="24"/>
        </w:rPr>
        <w:t xml:space="preserve"> lub koniecznością wykonania robót dodatkowych,</w:t>
      </w:r>
      <w:r w:rsidRPr="00C777EC">
        <w:rPr>
          <w:rFonts w:asciiTheme="minorHAnsi" w:hAnsiTheme="minorHAnsi" w:cstheme="minorHAnsi"/>
          <w:sz w:val="24"/>
          <w:szCs w:val="24"/>
        </w:rPr>
        <w:t xml:space="preserve"> Wykonawca wykona wycenę robót wynikających ze zmiany sposobu spełnienia świadczenia </w:t>
      </w:r>
      <w:r w:rsidRPr="00C777EC">
        <w:rPr>
          <w:rFonts w:asciiTheme="minorHAnsi" w:hAnsiTheme="minorHAnsi" w:cstheme="minorHAnsi"/>
          <w:sz w:val="24"/>
          <w:szCs w:val="24"/>
        </w:rPr>
        <w:lastRenderedPageBreak/>
        <w:t xml:space="preserve">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 xml:space="preserve">w wysokości określonej 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 xml:space="preserve">w wysokości określonej </w:t>
      </w:r>
      <w:r w:rsidR="00120C37" w:rsidRPr="00C777EC">
        <w:rPr>
          <w:rFonts w:asciiTheme="minorHAnsi" w:hAnsiTheme="minorHAnsi" w:cstheme="minorHAnsi"/>
          <w:sz w:val="24"/>
          <w:szCs w:val="24"/>
        </w:rPr>
        <w:t xml:space="preserve">w </w:t>
      </w:r>
      <w:r w:rsidR="00120C37">
        <w:rPr>
          <w:rFonts w:asciiTheme="minorHAnsi" w:hAnsiTheme="minorHAnsi" w:cstheme="minorHAnsi"/>
          <w:sz w:val="24"/>
          <w:szCs w:val="24"/>
        </w:rPr>
        <w:t>ofercie Wykonawcy</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w:t>
      </w:r>
      <w:r w:rsidR="00120C37">
        <w:rPr>
          <w:rFonts w:asciiTheme="minorHAnsi" w:hAnsiTheme="minorHAnsi" w:cstheme="minorHAnsi"/>
          <w:sz w:val="24"/>
          <w:szCs w:val="24"/>
        </w:rPr>
        <w:t>na zasadach jak wyżej</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 konieczności lub uzasadnienia (w tym funkcjonalno–użytkowego)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120C37" w:rsidP="00120C37">
      <w:pPr>
        <w:adjustRightInd w:val="0"/>
        <w:jc w:val="both"/>
        <w:rPr>
          <w:rFonts w:asciiTheme="minorHAnsi" w:hAnsiTheme="minorHAnsi" w:cstheme="minorHAnsi"/>
          <w:sz w:val="24"/>
          <w:szCs w:val="24"/>
        </w:rPr>
      </w:pPr>
      <w:r>
        <w:rPr>
          <w:rFonts w:asciiTheme="minorHAnsi" w:hAnsiTheme="minorHAnsi" w:cstheme="minorHAnsi"/>
          <w:sz w:val="24"/>
          <w:szCs w:val="24"/>
        </w:rPr>
        <w:t>9</w:t>
      </w:r>
      <w:r w:rsidR="00E1422A" w:rsidRPr="00C777EC">
        <w:rPr>
          <w:rFonts w:asciiTheme="minorHAnsi" w:hAnsiTheme="minorHAnsi" w:cstheme="minorHAnsi"/>
          <w:sz w:val="24"/>
          <w:szCs w:val="24"/>
        </w:rPr>
        <w:t xml:space="preserve">.W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Wykonawca samodzielnie spełnia te warunki w stopniu nie mniejszym niż Podwykonawca, na którego zasoby Wykonawca powoływał się w trakcie postępowania o udzielenie zamówienia.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10</w:t>
      </w:r>
      <w:r w:rsidR="00E1422A" w:rsidRPr="00C777EC">
        <w:rPr>
          <w:rFonts w:asciiTheme="minorHAnsi" w:hAnsiTheme="minorHAnsi" w:cstheme="minorHAnsi"/>
          <w:sz w:val="24"/>
          <w:szCs w:val="24"/>
        </w:rPr>
        <w:t xml:space="preserve">.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120C37"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11</w:t>
      </w:r>
      <w:r w:rsidR="00E1422A" w:rsidRPr="00C777EC">
        <w:rPr>
          <w:rFonts w:asciiTheme="minorHAnsi" w:hAnsiTheme="minorHAnsi" w:cstheme="minorHAnsi"/>
          <w:sz w:val="24"/>
          <w:szCs w:val="24"/>
        </w:rPr>
        <w:t xml:space="preserve">.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12</w:t>
      </w:r>
      <w:r w:rsidR="00E1422A" w:rsidRPr="00C777EC">
        <w:rPr>
          <w:rFonts w:asciiTheme="minorHAnsi" w:hAnsiTheme="minorHAnsi" w:cstheme="minorHAnsi"/>
          <w:sz w:val="24"/>
          <w:szCs w:val="24"/>
        </w:rPr>
        <w:t xml:space="preserve">. </w:t>
      </w:r>
      <w:r w:rsidR="00D94CCF">
        <w:rPr>
          <w:rFonts w:asciiTheme="minorHAnsi" w:hAnsiTheme="minorHAnsi" w:cstheme="minorHAnsi"/>
          <w:sz w:val="24"/>
          <w:szCs w:val="24"/>
        </w:rPr>
        <w:t>Z zastrzeżeniem ust. 10</w:t>
      </w:r>
      <w:r w:rsidR="00E1422A" w:rsidRPr="00C777EC">
        <w:rPr>
          <w:rFonts w:asciiTheme="minorHAnsi" w:hAnsiTheme="minorHAnsi" w:cstheme="minorHAnsi"/>
          <w:sz w:val="24"/>
          <w:szCs w:val="24"/>
        </w:rPr>
        <w:t xml:space="preserve"> zmiana wysokości wynagrodzenia, o której mowa w art. 436 pkt 4 lit. b </w:t>
      </w:r>
      <w:r w:rsidR="00D94CCF">
        <w:rPr>
          <w:rFonts w:asciiTheme="minorHAnsi" w:hAnsiTheme="minorHAnsi" w:cstheme="minorHAnsi"/>
          <w:sz w:val="24"/>
          <w:szCs w:val="24"/>
        </w:rPr>
        <w:t xml:space="preserve">tiret pierwsze </w:t>
      </w:r>
      <w:r w:rsidR="00E1422A" w:rsidRPr="00C777EC">
        <w:rPr>
          <w:rFonts w:asciiTheme="minorHAnsi" w:hAnsiTheme="minorHAnsi" w:cstheme="minorHAnsi"/>
          <w:sz w:val="24"/>
          <w:szCs w:val="24"/>
        </w:rPr>
        <w:t xml:space="preserve">ustawy pzp obowiązywać będzie od dnia zawarcia aneksu i będzie obejmować wyrównanie za okres od dnia wejścia w życie zmian, o których mowa w art. 436 pkt. 4 lit. b </w:t>
      </w:r>
      <w:r w:rsidR="00D94CCF">
        <w:rPr>
          <w:rFonts w:asciiTheme="minorHAnsi" w:hAnsiTheme="minorHAnsi" w:cstheme="minorHAnsi"/>
          <w:sz w:val="24"/>
          <w:szCs w:val="24"/>
        </w:rPr>
        <w:t xml:space="preserve"> tiret pierwsze </w:t>
      </w:r>
      <w:r w:rsidR="00E1422A" w:rsidRPr="00C777EC">
        <w:rPr>
          <w:rFonts w:asciiTheme="minorHAnsi" w:hAnsiTheme="minorHAnsi" w:cstheme="minorHAnsi"/>
          <w:sz w:val="24"/>
          <w:szCs w:val="24"/>
        </w:rPr>
        <w:t xml:space="preserve">ustawy pzp, lecz nie wcześniej niż od dnia złożenia prawidłowego </w:t>
      </w:r>
      <w:r>
        <w:rPr>
          <w:rFonts w:asciiTheme="minorHAnsi" w:hAnsiTheme="minorHAnsi" w:cstheme="minorHAnsi"/>
          <w:sz w:val="24"/>
          <w:szCs w:val="24"/>
        </w:rPr>
        <w:t>wniosku</w:t>
      </w:r>
      <w:r w:rsidR="00E1422A" w:rsidRPr="00C777EC">
        <w:rPr>
          <w:rFonts w:asciiTheme="minorHAnsi" w:hAnsiTheme="minorHAnsi" w:cstheme="minorHAnsi"/>
          <w:sz w:val="24"/>
          <w:szCs w:val="24"/>
        </w:rPr>
        <w:t xml:space="preserve">. </w:t>
      </w:r>
    </w:p>
    <w:p w:rsidR="00E1422A" w:rsidRPr="00C777EC" w:rsidRDefault="00065DC4" w:rsidP="00E1422A">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13</w:t>
      </w:r>
      <w:r w:rsidR="00E1422A" w:rsidRPr="00C777EC">
        <w:rPr>
          <w:rFonts w:asciiTheme="minorHAnsi" w:hAnsiTheme="minorHAnsi" w:cstheme="minorHAnsi"/>
          <w:sz w:val="24"/>
          <w:szCs w:val="24"/>
        </w:rPr>
        <w:t>.</w:t>
      </w:r>
      <w:r>
        <w:rPr>
          <w:rFonts w:asciiTheme="minorHAnsi" w:hAnsiTheme="minorHAnsi" w:cstheme="minorHAnsi"/>
          <w:sz w:val="24"/>
          <w:szCs w:val="24"/>
        </w:rPr>
        <w:t xml:space="preserve"> Zmiana, o której mowa w ust. 10 i 11</w:t>
      </w:r>
      <w:r w:rsidR="00E1422A" w:rsidRPr="00C777EC">
        <w:rPr>
          <w:rFonts w:asciiTheme="minorHAnsi" w:hAnsiTheme="minorHAnsi" w:cstheme="minorHAnsi"/>
          <w:sz w:val="24"/>
          <w:szCs w:val="24"/>
        </w:rPr>
        <w:t>, obowiązywać będzie od dnia wejścia w życie przepisów prawa wprowadzających zmiany sta</w:t>
      </w:r>
      <w:r>
        <w:rPr>
          <w:rFonts w:asciiTheme="minorHAnsi" w:hAnsiTheme="minorHAnsi" w:cstheme="minorHAnsi"/>
          <w:sz w:val="24"/>
          <w:szCs w:val="24"/>
        </w:rPr>
        <w:t>wki podatku od towarów i usług.</w:t>
      </w:r>
    </w:p>
    <w:p w:rsidR="00E1422A" w:rsidRPr="00C777EC" w:rsidRDefault="00065DC4" w:rsidP="00065DC4">
      <w:pPr>
        <w:adjustRightInd w:val="0"/>
        <w:spacing w:after="17"/>
        <w:jc w:val="both"/>
        <w:rPr>
          <w:rFonts w:asciiTheme="minorHAnsi" w:hAnsiTheme="minorHAnsi" w:cstheme="minorHAnsi"/>
          <w:sz w:val="24"/>
          <w:szCs w:val="24"/>
        </w:rPr>
      </w:pPr>
      <w:r>
        <w:rPr>
          <w:rFonts w:asciiTheme="minorHAnsi" w:hAnsiTheme="minorHAnsi" w:cstheme="minorHAnsi"/>
          <w:sz w:val="24"/>
          <w:szCs w:val="24"/>
        </w:rPr>
        <w:t>14</w:t>
      </w:r>
      <w:r w:rsidR="00E1422A" w:rsidRPr="00C777EC">
        <w:rPr>
          <w:rFonts w:asciiTheme="minorHAnsi" w:hAnsiTheme="minorHAnsi" w:cstheme="minorHAnsi"/>
          <w:sz w:val="24"/>
          <w:szCs w:val="24"/>
        </w:rPr>
        <w:t>.Zmiany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15</w:t>
      </w:r>
      <w:r w:rsidR="0050794C" w:rsidRPr="00C777EC">
        <w:rPr>
          <w:rFonts w:asciiTheme="minorHAnsi" w:hAnsiTheme="minorHAnsi" w:cstheme="minorHAnsi"/>
          <w:sz w:val="24"/>
          <w:szCs w:val="24"/>
        </w:rPr>
        <w:t xml:space="preserve">. </w:t>
      </w:r>
      <w:r w:rsidR="00C777EC" w:rsidRPr="00C777EC">
        <w:rPr>
          <w:rFonts w:asciiTheme="minorHAnsi" w:hAnsiTheme="minorHAnsi" w:cstheme="minorHAnsi"/>
          <w:sz w:val="24"/>
          <w:szCs w:val="24"/>
        </w:rPr>
        <w:t>W sytuacji jeżeli inicjującym zmian</w:t>
      </w:r>
      <w:r>
        <w:rPr>
          <w:rFonts w:asciiTheme="minorHAnsi" w:hAnsiTheme="minorHAnsi" w:cstheme="minorHAnsi"/>
          <w:sz w:val="24"/>
          <w:szCs w:val="24"/>
        </w:rPr>
        <w:t>ę umowy, o której mowa w ust. 14</w:t>
      </w:r>
      <w:r w:rsidR="00C777EC" w:rsidRPr="00C777EC">
        <w:rPr>
          <w:rFonts w:asciiTheme="minorHAnsi" w:hAnsiTheme="minorHAnsi" w:cstheme="minorHAnsi"/>
          <w:sz w:val="24"/>
          <w:szCs w:val="24"/>
        </w:rPr>
        <w:t xml:space="preserve"> będzie Zamawiający, Wykonawcy przysługuje prawo wniesienia uwag wraz z uzasadnieniem w terminie do 7 dni od dnia otrzymania wniosku Zamawiającego. W przypadku braku </w:t>
      </w:r>
      <w:r w:rsidR="00C777EC" w:rsidRPr="00C777EC">
        <w:rPr>
          <w:rFonts w:asciiTheme="minorHAnsi" w:hAnsiTheme="minorHAnsi" w:cstheme="minorHAnsi"/>
          <w:sz w:val="24"/>
          <w:szCs w:val="24"/>
        </w:rPr>
        <w:lastRenderedPageBreak/>
        <w:t>stanowiska ze strony  Wykonawcy w w/w terminie, Zamawiającemu przysługuje prawo wprowadzenia wnioskowanych zmian.</w:t>
      </w:r>
    </w:p>
    <w:p w:rsidR="00E1422A" w:rsidRPr="00C777EC" w:rsidRDefault="00065DC4" w:rsidP="00E1422A">
      <w:pPr>
        <w:adjustRightInd w:val="0"/>
        <w:spacing w:after="14"/>
        <w:jc w:val="both"/>
        <w:rPr>
          <w:rFonts w:asciiTheme="minorHAnsi" w:hAnsiTheme="minorHAnsi" w:cstheme="minorHAnsi"/>
          <w:sz w:val="24"/>
          <w:szCs w:val="24"/>
        </w:rPr>
      </w:pPr>
      <w:r>
        <w:rPr>
          <w:rFonts w:asciiTheme="minorHAnsi" w:hAnsiTheme="minorHAnsi" w:cstheme="minorHAnsi"/>
          <w:sz w:val="24"/>
          <w:szCs w:val="24"/>
        </w:rPr>
        <w:t>16</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07743B" w:rsidRPr="00401CDF" w:rsidRDefault="00065DC4" w:rsidP="00401CDF">
      <w:pPr>
        <w:adjustRightInd w:val="0"/>
        <w:jc w:val="both"/>
        <w:rPr>
          <w:rFonts w:asciiTheme="minorHAnsi" w:hAnsiTheme="minorHAnsi" w:cstheme="minorHAnsi"/>
          <w:sz w:val="24"/>
          <w:szCs w:val="24"/>
        </w:rPr>
      </w:pPr>
      <w:r>
        <w:rPr>
          <w:rFonts w:asciiTheme="minorHAnsi" w:hAnsiTheme="minorHAnsi" w:cstheme="minorHAnsi"/>
          <w:sz w:val="24"/>
          <w:szCs w:val="24"/>
        </w:rPr>
        <w:t>17</w:t>
      </w:r>
      <w:r w:rsidR="00E1422A" w:rsidRPr="00C777EC">
        <w:rPr>
          <w:rFonts w:asciiTheme="minorHAnsi" w:hAnsiTheme="minorHAnsi" w:cstheme="minorHAnsi"/>
          <w:sz w:val="24"/>
          <w:szCs w:val="24"/>
        </w:rPr>
        <w:t xml:space="preserve">. Zmiany umowy wymagają formy pisemnej pod rygorem nieważności. </w:t>
      </w:r>
    </w:p>
    <w:p w:rsidR="00065DC4" w:rsidRDefault="00065DC4" w:rsidP="0007743B">
      <w:pPr>
        <w:pStyle w:val="Default"/>
        <w:jc w:val="center"/>
        <w:rPr>
          <w:rFonts w:cs="Tahoma"/>
          <w:b/>
          <w:bCs/>
          <w:color w:val="auto"/>
        </w:rPr>
      </w:pPr>
    </w:p>
    <w:p w:rsidR="0007743B" w:rsidRPr="003D2489" w:rsidRDefault="00065DC4" w:rsidP="0007743B">
      <w:pPr>
        <w:pStyle w:val="Default"/>
        <w:jc w:val="center"/>
        <w:rPr>
          <w:rFonts w:cs="Tahoma"/>
          <w:color w:val="auto"/>
        </w:rPr>
      </w:pPr>
      <w:r>
        <w:rPr>
          <w:rFonts w:cs="Tahoma"/>
          <w:b/>
          <w:bCs/>
          <w:color w:val="auto"/>
        </w:rPr>
        <w:t>XIV</w:t>
      </w:r>
      <w:r w:rsidR="00093D93" w:rsidRPr="003D2489">
        <w:rPr>
          <w:rFonts w:cs="Tahoma"/>
          <w:b/>
          <w:bCs/>
          <w:color w:val="auto"/>
        </w:rPr>
        <w:t xml:space="preserve"> POSTANOWIENIA KOŃCOWE</w:t>
      </w:r>
    </w:p>
    <w:p w:rsidR="0007743B" w:rsidRPr="00093D93" w:rsidRDefault="00065DC4" w:rsidP="0007743B">
      <w:pPr>
        <w:pStyle w:val="Default"/>
        <w:jc w:val="center"/>
        <w:rPr>
          <w:rFonts w:cs="Tahoma"/>
          <w:b/>
          <w:color w:val="auto"/>
        </w:rPr>
      </w:pPr>
      <w:r>
        <w:rPr>
          <w:rFonts w:cs="Tahoma"/>
          <w:b/>
          <w:color w:val="auto"/>
        </w:rPr>
        <w:t>§ 15</w:t>
      </w:r>
    </w:p>
    <w:p w:rsidR="0007743B" w:rsidRPr="003D2489" w:rsidRDefault="0007743B" w:rsidP="0007743B">
      <w:pPr>
        <w:pStyle w:val="Default"/>
        <w:jc w:val="both"/>
        <w:rPr>
          <w:rFonts w:cs="Tahoma"/>
          <w:color w:val="auto"/>
        </w:rPr>
      </w:pPr>
      <w:r w:rsidRPr="003D2489">
        <w:rPr>
          <w:rFonts w:cs="Tahoma"/>
          <w:color w:val="auto"/>
        </w:rPr>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07743B" w:rsidRPr="003D2489" w:rsidRDefault="0007743B" w:rsidP="0007743B">
      <w:pPr>
        <w:pStyle w:val="Default"/>
        <w:jc w:val="both"/>
        <w:rPr>
          <w:rFonts w:cs="Tahoma"/>
          <w:color w:val="auto"/>
        </w:rPr>
      </w:pPr>
      <w:r w:rsidRPr="003D2489">
        <w:rPr>
          <w:rFonts w:cs="Tahoma"/>
          <w:color w:val="auto"/>
        </w:rPr>
        <w:t xml:space="preserve">5. Sprawy sporne rozpatrywane będą przez Sąd właściwy miejscowo dla siedziby Zamawiającego. </w:t>
      </w:r>
    </w:p>
    <w:p w:rsidR="0007743B" w:rsidRPr="003D2489" w:rsidRDefault="0007743B" w:rsidP="0007743B">
      <w:pPr>
        <w:pStyle w:val="Default"/>
        <w:jc w:val="both"/>
        <w:rPr>
          <w:rFonts w:cs="Tahoma"/>
          <w:color w:val="auto"/>
        </w:rPr>
      </w:pPr>
      <w:r w:rsidRPr="003D2489">
        <w:rPr>
          <w:rFonts w:cs="Tahoma"/>
          <w:color w:val="auto"/>
        </w:rPr>
        <w:t xml:space="preserve">6. Integralną część umowy stanowi SWZ, oferta Wykonawcy oraz dokumentacja, o której mowa w §1 ust. 2 umowy. </w:t>
      </w:r>
    </w:p>
    <w:p w:rsidR="0007743B" w:rsidRPr="003D2489" w:rsidRDefault="0007743B" w:rsidP="0007743B">
      <w:pPr>
        <w:pStyle w:val="Default"/>
        <w:jc w:val="both"/>
        <w:rPr>
          <w:rFonts w:cs="Tahoma"/>
          <w:color w:val="auto"/>
        </w:rPr>
      </w:pPr>
      <w:r w:rsidRPr="003D2489">
        <w:rPr>
          <w:rFonts w:cs="Tahoma"/>
          <w:color w:val="auto"/>
        </w:rPr>
        <w:t xml:space="preserve">7. Niniejsza umowa stanowi informację publiczną w rozumieniu art. 1 ustawy z dnia 6 września 2001r. o dostępie do informacji publicznej i podlega udostępnianiu na zasadach i w trybie określonych w ww. ustawie. </w:t>
      </w:r>
    </w:p>
    <w:p w:rsidR="0007743B" w:rsidRPr="003D2489" w:rsidRDefault="0007743B" w:rsidP="0007743B">
      <w:pPr>
        <w:pStyle w:val="Default"/>
        <w:jc w:val="both"/>
        <w:rPr>
          <w:rFonts w:cs="Tahoma"/>
          <w:color w:val="auto"/>
        </w:rPr>
      </w:pPr>
      <w:r w:rsidRPr="003D2489">
        <w:rPr>
          <w:rFonts w:cs="Tahoma"/>
          <w:color w:val="auto"/>
        </w:rPr>
        <w:t>8. Umowę sporządzono w trzech jednobrzmiących egzemplarzach, jeden egzemplarz dla Wykonawcy dwa egzemplarze dla Zamawiającego.</w:t>
      </w:r>
    </w:p>
    <w:sectPr w:rsidR="0007743B"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1D9" w:rsidRDefault="007071D9" w:rsidP="004E1525">
      <w:r>
        <w:separator/>
      </w:r>
    </w:p>
  </w:endnote>
  <w:endnote w:type="continuationSeparator" w:id="0">
    <w:p w:rsidR="007071D9" w:rsidRDefault="007071D9" w:rsidP="004E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5632"/>
      <w:docPartObj>
        <w:docPartGallery w:val="Page Numbers (Bottom of Page)"/>
        <w:docPartUnique/>
      </w:docPartObj>
    </w:sdtPr>
    <w:sdtEndPr/>
    <w:sdtContent>
      <w:p w:rsidR="0090333F" w:rsidRDefault="00DF5617">
        <w:pPr>
          <w:pStyle w:val="Stopka"/>
          <w:jc w:val="right"/>
        </w:pPr>
        <w:r>
          <w:rPr>
            <w:noProof/>
          </w:rPr>
          <w:fldChar w:fldCharType="begin"/>
        </w:r>
        <w:r w:rsidR="0090333F">
          <w:rPr>
            <w:noProof/>
          </w:rPr>
          <w:instrText>PAGE   \* MERGEFORMAT</w:instrText>
        </w:r>
        <w:r>
          <w:rPr>
            <w:noProof/>
          </w:rPr>
          <w:fldChar w:fldCharType="separate"/>
        </w:r>
        <w:r w:rsidR="002B728A">
          <w:rPr>
            <w:noProof/>
          </w:rPr>
          <w:t>19</w:t>
        </w:r>
        <w:r>
          <w:rPr>
            <w:noProof/>
          </w:rPr>
          <w:fldChar w:fldCharType="end"/>
        </w:r>
      </w:p>
    </w:sdtContent>
  </w:sdt>
  <w:p w:rsidR="0090333F" w:rsidRDefault="009033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1D9" w:rsidRDefault="007071D9" w:rsidP="004E1525">
      <w:r>
        <w:separator/>
      </w:r>
    </w:p>
  </w:footnote>
  <w:footnote w:type="continuationSeparator" w:id="0">
    <w:p w:rsidR="007071D9" w:rsidRDefault="007071D9" w:rsidP="004E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15:restartNumberingAfterBreak="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01309B"/>
    <w:multiLevelType w:val="hybridMultilevel"/>
    <w:tmpl w:val="36B66F02"/>
    <w:lvl w:ilvl="0" w:tplc="8C5E7934">
      <w:start w:val="1"/>
      <w:numFmt w:val="decimal"/>
      <w:lvlText w:val="%1."/>
      <w:lvlJc w:val="left"/>
      <w:pPr>
        <w:ind w:left="678" w:hanging="360"/>
      </w:pPr>
      <w:rPr>
        <w:rFonts w:ascii="Calibri" w:eastAsia="Calibri" w:hAnsi="Calibri" w:cs="Calibri" w:hint="default"/>
        <w:b/>
        <w:bCs/>
        <w:w w:val="100"/>
        <w:sz w:val="22"/>
        <w:szCs w:val="22"/>
        <w:lang w:val="pl-PL" w:eastAsia="pl-PL" w:bidi="pl-PL"/>
      </w:rPr>
    </w:lvl>
    <w:lvl w:ilvl="1" w:tplc="290285B4">
      <w:start w:val="1"/>
      <w:numFmt w:val="lowerLetter"/>
      <w:lvlText w:val="%2)"/>
      <w:lvlJc w:val="left"/>
      <w:pPr>
        <w:ind w:left="1038" w:hanging="360"/>
      </w:pPr>
      <w:rPr>
        <w:rFonts w:asciiTheme="minorHAnsi" w:eastAsiaTheme="minorHAnsi" w:hAnsiTheme="minorHAnsi" w:cstheme="minorBidi"/>
        <w:w w:val="100"/>
        <w:sz w:val="22"/>
        <w:szCs w:val="22"/>
        <w:lang w:val="pl-PL" w:eastAsia="pl-PL" w:bidi="pl-PL"/>
      </w:rPr>
    </w:lvl>
    <w:lvl w:ilvl="2" w:tplc="A3162150">
      <w:numFmt w:val="bullet"/>
      <w:lvlText w:val="-"/>
      <w:lvlJc w:val="left"/>
      <w:pPr>
        <w:ind w:left="1144" w:hanging="118"/>
      </w:pPr>
      <w:rPr>
        <w:rFonts w:ascii="Calibri" w:eastAsia="Calibri" w:hAnsi="Calibri" w:cs="Calibri" w:hint="default"/>
        <w:w w:val="100"/>
        <w:sz w:val="22"/>
        <w:szCs w:val="22"/>
        <w:lang w:val="pl-PL" w:eastAsia="pl-PL" w:bidi="pl-PL"/>
      </w:rPr>
    </w:lvl>
    <w:lvl w:ilvl="3" w:tplc="5CAA8236">
      <w:numFmt w:val="bullet"/>
      <w:lvlText w:val="•"/>
      <w:lvlJc w:val="left"/>
      <w:pPr>
        <w:ind w:left="2218" w:hanging="118"/>
      </w:pPr>
      <w:rPr>
        <w:rFonts w:hint="default"/>
        <w:lang w:val="pl-PL" w:eastAsia="pl-PL" w:bidi="pl-PL"/>
      </w:rPr>
    </w:lvl>
    <w:lvl w:ilvl="4" w:tplc="E12AB808">
      <w:numFmt w:val="bullet"/>
      <w:lvlText w:val="•"/>
      <w:lvlJc w:val="left"/>
      <w:pPr>
        <w:ind w:left="3296" w:hanging="118"/>
      </w:pPr>
      <w:rPr>
        <w:rFonts w:hint="default"/>
        <w:lang w:val="pl-PL" w:eastAsia="pl-PL" w:bidi="pl-PL"/>
      </w:rPr>
    </w:lvl>
    <w:lvl w:ilvl="5" w:tplc="80B624CE">
      <w:numFmt w:val="bullet"/>
      <w:lvlText w:val="•"/>
      <w:lvlJc w:val="left"/>
      <w:pPr>
        <w:ind w:left="4374" w:hanging="118"/>
      </w:pPr>
      <w:rPr>
        <w:rFonts w:hint="default"/>
        <w:lang w:val="pl-PL" w:eastAsia="pl-PL" w:bidi="pl-PL"/>
      </w:rPr>
    </w:lvl>
    <w:lvl w:ilvl="6" w:tplc="4A3C37E4">
      <w:numFmt w:val="bullet"/>
      <w:lvlText w:val="•"/>
      <w:lvlJc w:val="left"/>
      <w:pPr>
        <w:ind w:left="5453" w:hanging="118"/>
      </w:pPr>
      <w:rPr>
        <w:rFonts w:hint="default"/>
        <w:lang w:val="pl-PL" w:eastAsia="pl-PL" w:bidi="pl-PL"/>
      </w:rPr>
    </w:lvl>
    <w:lvl w:ilvl="7" w:tplc="A170D198">
      <w:numFmt w:val="bullet"/>
      <w:lvlText w:val="•"/>
      <w:lvlJc w:val="left"/>
      <w:pPr>
        <w:ind w:left="6531" w:hanging="118"/>
      </w:pPr>
      <w:rPr>
        <w:rFonts w:hint="default"/>
        <w:lang w:val="pl-PL" w:eastAsia="pl-PL" w:bidi="pl-PL"/>
      </w:rPr>
    </w:lvl>
    <w:lvl w:ilvl="8" w:tplc="5D90E31A">
      <w:numFmt w:val="bullet"/>
      <w:lvlText w:val="•"/>
      <w:lvlJc w:val="left"/>
      <w:pPr>
        <w:ind w:left="7609" w:hanging="118"/>
      </w:pPr>
      <w:rPr>
        <w:rFonts w:hint="default"/>
        <w:lang w:val="pl-PL" w:eastAsia="pl-PL" w:bidi="pl-PL"/>
      </w:rPr>
    </w:lvl>
  </w:abstractNum>
  <w:abstractNum w:abstractNumId="12" w15:restartNumberingAfterBreak="0">
    <w:nsid w:val="316059D7"/>
    <w:multiLevelType w:val="hybridMultilevel"/>
    <w:tmpl w:val="48AECCF2"/>
    <w:lvl w:ilvl="0" w:tplc="1CA64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4A19"/>
    <w:multiLevelType w:val="hybridMultilevel"/>
    <w:tmpl w:val="FFE6C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01B0EBC"/>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A40854"/>
    <w:multiLevelType w:val="hybridMultilevel"/>
    <w:tmpl w:val="4DC4AED6"/>
    <w:lvl w:ilvl="0" w:tplc="12744ED8">
      <w:start w:val="1"/>
      <w:numFmt w:val="decimal"/>
      <w:lvlText w:val="%1."/>
      <w:lvlJc w:val="left"/>
      <w:pPr>
        <w:ind w:left="720" w:hanging="360"/>
      </w:pPr>
      <w:rPr>
        <w:rFonts w:ascii="Calibri" w:hAnsi="Calibr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6BDC3123"/>
    <w:multiLevelType w:val="hybridMultilevel"/>
    <w:tmpl w:val="AA16B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3025C99"/>
    <w:multiLevelType w:val="hybridMultilevel"/>
    <w:tmpl w:val="4D1C9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28" w15:restartNumberingAfterBreak="0">
    <w:nsid w:val="78C0315D"/>
    <w:multiLevelType w:val="hybridMultilevel"/>
    <w:tmpl w:val="42B45374"/>
    <w:lvl w:ilvl="0" w:tplc="12F6CFFE">
      <w:start w:val="1"/>
      <w:numFmt w:val="decimal"/>
      <w:lvlText w:val="%1)"/>
      <w:lvlJc w:val="left"/>
      <w:pPr>
        <w:ind w:left="360" w:hanging="360"/>
      </w:pPr>
      <w:rPr>
        <w:rFonts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7"/>
  </w:num>
  <w:num w:numId="3">
    <w:abstractNumId w:val="15"/>
    <w:lvlOverride w:ilvl="0">
      <w:startOverride w:val="1"/>
    </w:lvlOverride>
  </w:num>
  <w:num w:numId="4">
    <w:abstractNumId w:val="3"/>
  </w:num>
  <w:num w:numId="5">
    <w:abstractNumId w:val="2"/>
  </w:num>
  <w:num w:numId="6">
    <w:abstractNumId w:val="9"/>
  </w:num>
  <w:num w:numId="7">
    <w:abstractNumId w:val="19"/>
  </w:num>
  <w:num w:numId="8">
    <w:abstractNumId w:val="20"/>
  </w:num>
  <w:num w:numId="9">
    <w:abstractNumId w:val="24"/>
  </w:num>
  <w:num w:numId="10">
    <w:abstractNumId w:val="22"/>
  </w:num>
  <w:num w:numId="11">
    <w:abstractNumId w:val="10"/>
  </w:num>
  <w:num w:numId="12">
    <w:abstractNumId w:val="16"/>
  </w:num>
  <w:num w:numId="13">
    <w:abstractNumId w:val="7"/>
  </w:num>
  <w:num w:numId="14">
    <w:abstractNumId w:val="18"/>
  </w:num>
  <w:num w:numId="15">
    <w:abstractNumId w:val="8"/>
  </w:num>
  <w:num w:numId="16">
    <w:abstractNumId w:val="23"/>
  </w:num>
  <w:num w:numId="17">
    <w:abstractNumId w:val="1"/>
  </w:num>
  <w:num w:numId="18">
    <w:abstractNumId w:val="6"/>
  </w:num>
  <w:num w:numId="19">
    <w:abstractNumId w:val="25"/>
  </w:num>
  <w:num w:numId="20">
    <w:abstractNumId w:val="5"/>
  </w:num>
  <w:num w:numId="21">
    <w:abstractNumId w:val="0"/>
  </w:num>
  <w:num w:numId="22">
    <w:abstractNumId w:val="14"/>
  </w:num>
  <w:num w:numId="23">
    <w:abstractNumId w:val="26"/>
  </w:num>
  <w:num w:numId="24">
    <w:abstractNumId w:val="13"/>
  </w:num>
  <w:num w:numId="25">
    <w:abstractNumId w:val="11"/>
  </w:num>
  <w:num w:numId="26">
    <w:abstractNumId w:val="28"/>
  </w:num>
  <w:num w:numId="27">
    <w:abstractNumId w:val="17"/>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2725"/>
    <w:rsid w:val="0000385A"/>
    <w:rsid w:val="00012ABE"/>
    <w:rsid w:val="00017811"/>
    <w:rsid w:val="00021316"/>
    <w:rsid w:val="000375C1"/>
    <w:rsid w:val="000436CF"/>
    <w:rsid w:val="00046238"/>
    <w:rsid w:val="000610F3"/>
    <w:rsid w:val="00062342"/>
    <w:rsid w:val="000629C8"/>
    <w:rsid w:val="00062BBE"/>
    <w:rsid w:val="00064882"/>
    <w:rsid w:val="00065DC4"/>
    <w:rsid w:val="0007743B"/>
    <w:rsid w:val="00082AEC"/>
    <w:rsid w:val="00082B38"/>
    <w:rsid w:val="00084809"/>
    <w:rsid w:val="00093D93"/>
    <w:rsid w:val="00096D7E"/>
    <w:rsid w:val="000A3CBA"/>
    <w:rsid w:val="000B4D67"/>
    <w:rsid w:val="000B7F84"/>
    <w:rsid w:val="000D11E9"/>
    <w:rsid w:val="000E49A4"/>
    <w:rsid w:val="000F4036"/>
    <w:rsid w:val="000F7864"/>
    <w:rsid w:val="000F79C8"/>
    <w:rsid w:val="001156B1"/>
    <w:rsid w:val="00120C37"/>
    <w:rsid w:val="001307CB"/>
    <w:rsid w:val="00146CAD"/>
    <w:rsid w:val="00156C36"/>
    <w:rsid w:val="00157594"/>
    <w:rsid w:val="0017204F"/>
    <w:rsid w:val="00172A8B"/>
    <w:rsid w:val="001759D8"/>
    <w:rsid w:val="00182375"/>
    <w:rsid w:val="001947B1"/>
    <w:rsid w:val="001A198C"/>
    <w:rsid w:val="001A2EBE"/>
    <w:rsid w:val="001B1BF6"/>
    <w:rsid w:val="001C0699"/>
    <w:rsid w:val="001D1F23"/>
    <w:rsid w:val="001F719B"/>
    <w:rsid w:val="00203B22"/>
    <w:rsid w:val="00214BD0"/>
    <w:rsid w:val="002314C8"/>
    <w:rsid w:val="00250A5C"/>
    <w:rsid w:val="0026723C"/>
    <w:rsid w:val="00294AFC"/>
    <w:rsid w:val="002951F3"/>
    <w:rsid w:val="002A16C5"/>
    <w:rsid w:val="002A5074"/>
    <w:rsid w:val="002B2EBD"/>
    <w:rsid w:val="002B634D"/>
    <w:rsid w:val="002B728A"/>
    <w:rsid w:val="002C5979"/>
    <w:rsid w:val="002C65E2"/>
    <w:rsid w:val="002F003B"/>
    <w:rsid w:val="00306EEF"/>
    <w:rsid w:val="003153EB"/>
    <w:rsid w:val="00316FE0"/>
    <w:rsid w:val="003270D2"/>
    <w:rsid w:val="00327233"/>
    <w:rsid w:val="00327346"/>
    <w:rsid w:val="003326AF"/>
    <w:rsid w:val="003352B0"/>
    <w:rsid w:val="00342AC4"/>
    <w:rsid w:val="0037264F"/>
    <w:rsid w:val="003909A4"/>
    <w:rsid w:val="003A5B5F"/>
    <w:rsid w:val="003C166B"/>
    <w:rsid w:val="003D2489"/>
    <w:rsid w:val="003D3347"/>
    <w:rsid w:val="003D6752"/>
    <w:rsid w:val="003E1E45"/>
    <w:rsid w:val="003E5A98"/>
    <w:rsid w:val="003E797D"/>
    <w:rsid w:val="003F20EE"/>
    <w:rsid w:val="00401CDF"/>
    <w:rsid w:val="004072A8"/>
    <w:rsid w:val="00411C65"/>
    <w:rsid w:val="00416B57"/>
    <w:rsid w:val="0042086F"/>
    <w:rsid w:val="00423445"/>
    <w:rsid w:val="00424181"/>
    <w:rsid w:val="004268FC"/>
    <w:rsid w:val="0043640F"/>
    <w:rsid w:val="00442FA7"/>
    <w:rsid w:val="00445D80"/>
    <w:rsid w:val="00446308"/>
    <w:rsid w:val="0045033A"/>
    <w:rsid w:val="00454891"/>
    <w:rsid w:val="00463477"/>
    <w:rsid w:val="004651B7"/>
    <w:rsid w:val="00474D00"/>
    <w:rsid w:val="00477C4E"/>
    <w:rsid w:val="004867C4"/>
    <w:rsid w:val="0049384D"/>
    <w:rsid w:val="0049726D"/>
    <w:rsid w:val="004A5B0D"/>
    <w:rsid w:val="004B796E"/>
    <w:rsid w:val="004E1525"/>
    <w:rsid w:val="004F09B7"/>
    <w:rsid w:val="004F0DD9"/>
    <w:rsid w:val="004F1607"/>
    <w:rsid w:val="004F184D"/>
    <w:rsid w:val="00506481"/>
    <w:rsid w:val="0050794C"/>
    <w:rsid w:val="0053686F"/>
    <w:rsid w:val="00547BC8"/>
    <w:rsid w:val="0055022E"/>
    <w:rsid w:val="0055439D"/>
    <w:rsid w:val="005567C9"/>
    <w:rsid w:val="00571BF3"/>
    <w:rsid w:val="00573141"/>
    <w:rsid w:val="0057684C"/>
    <w:rsid w:val="0058522F"/>
    <w:rsid w:val="00585825"/>
    <w:rsid w:val="0059163A"/>
    <w:rsid w:val="005A7214"/>
    <w:rsid w:val="005A7923"/>
    <w:rsid w:val="005B28B5"/>
    <w:rsid w:val="005B3031"/>
    <w:rsid w:val="005E2130"/>
    <w:rsid w:val="005E534D"/>
    <w:rsid w:val="005E7C12"/>
    <w:rsid w:val="006203A4"/>
    <w:rsid w:val="00623848"/>
    <w:rsid w:val="00631F0B"/>
    <w:rsid w:val="006345AB"/>
    <w:rsid w:val="006475C1"/>
    <w:rsid w:val="006605FD"/>
    <w:rsid w:val="006674DC"/>
    <w:rsid w:val="00673FBF"/>
    <w:rsid w:val="006742F7"/>
    <w:rsid w:val="0068797D"/>
    <w:rsid w:val="00687F28"/>
    <w:rsid w:val="00697F2F"/>
    <w:rsid w:val="006C5E80"/>
    <w:rsid w:val="006D3EC5"/>
    <w:rsid w:val="006F4DE3"/>
    <w:rsid w:val="006F5051"/>
    <w:rsid w:val="007071D9"/>
    <w:rsid w:val="00707BF1"/>
    <w:rsid w:val="00711A02"/>
    <w:rsid w:val="0071677E"/>
    <w:rsid w:val="00720C8C"/>
    <w:rsid w:val="007256AA"/>
    <w:rsid w:val="00725701"/>
    <w:rsid w:val="00727042"/>
    <w:rsid w:val="00744696"/>
    <w:rsid w:val="00753735"/>
    <w:rsid w:val="0075383E"/>
    <w:rsid w:val="007556CA"/>
    <w:rsid w:val="007602A0"/>
    <w:rsid w:val="00761E5B"/>
    <w:rsid w:val="007765A8"/>
    <w:rsid w:val="00787EE7"/>
    <w:rsid w:val="007A083A"/>
    <w:rsid w:val="007B27F3"/>
    <w:rsid w:val="007C11AB"/>
    <w:rsid w:val="007C1E85"/>
    <w:rsid w:val="007C39DD"/>
    <w:rsid w:val="007E4F68"/>
    <w:rsid w:val="007F5CDE"/>
    <w:rsid w:val="007F6847"/>
    <w:rsid w:val="0081385F"/>
    <w:rsid w:val="00821D00"/>
    <w:rsid w:val="0082468E"/>
    <w:rsid w:val="00830B82"/>
    <w:rsid w:val="008334F8"/>
    <w:rsid w:val="00845433"/>
    <w:rsid w:val="00851585"/>
    <w:rsid w:val="00854C58"/>
    <w:rsid w:val="0087572C"/>
    <w:rsid w:val="0089055C"/>
    <w:rsid w:val="008909EA"/>
    <w:rsid w:val="00890D60"/>
    <w:rsid w:val="008974AA"/>
    <w:rsid w:val="008A444A"/>
    <w:rsid w:val="008B39C6"/>
    <w:rsid w:val="008C07FA"/>
    <w:rsid w:val="008C5450"/>
    <w:rsid w:val="008C75AE"/>
    <w:rsid w:val="008E6986"/>
    <w:rsid w:val="0090333F"/>
    <w:rsid w:val="00905242"/>
    <w:rsid w:val="00911D0E"/>
    <w:rsid w:val="00915E55"/>
    <w:rsid w:val="00922A48"/>
    <w:rsid w:val="009304DD"/>
    <w:rsid w:val="00943393"/>
    <w:rsid w:val="009461AF"/>
    <w:rsid w:val="00960B3C"/>
    <w:rsid w:val="009663D2"/>
    <w:rsid w:val="00975D03"/>
    <w:rsid w:val="00983292"/>
    <w:rsid w:val="00991242"/>
    <w:rsid w:val="00991327"/>
    <w:rsid w:val="00991FD8"/>
    <w:rsid w:val="009C416F"/>
    <w:rsid w:val="009F0A99"/>
    <w:rsid w:val="009F7911"/>
    <w:rsid w:val="00A07741"/>
    <w:rsid w:val="00A07C15"/>
    <w:rsid w:val="00A1346B"/>
    <w:rsid w:val="00A17F4B"/>
    <w:rsid w:val="00A254A5"/>
    <w:rsid w:val="00A34949"/>
    <w:rsid w:val="00A35EFB"/>
    <w:rsid w:val="00A418D9"/>
    <w:rsid w:val="00A43F5C"/>
    <w:rsid w:val="00A50B6F"/>
    <w:rsid w:val="00A77C88"/>
    <w:rsid w:val="00AA0239"/>
    <w:rsid w:val="00AB6EA1"/>
    <w:rsid w:val="00AE140A"/>
    <w:rsid w:val="00AF492D"/>
    <w:rsid w:val="00B07CEB"/>
    <w:rsid w:val="00B22FCE"/>
    <w:rsid w:val="00B24AD5"/>
    <w:rsid w:val="00B30FBB"/>
    <w:rsid w:val="00B52C2E"/>
    <w:rsid w:val="00B63672"/>
    <w:rsid w:val="00B82335"/>
    <w:rsid w:val="00B91219"/>
    <w:rsid w:val="00B93CE7"/>
    <w:rsid w:val="00BA4F75"/>
    <w:rsid w:val="00BA6688"/>
    <w:rsid w:val="00BE7AF1"/>
    <w:rsid w:val="00C12C12"/>
    <w:rsid w:val="00C174B3"/>
    <w:rsid w:val="00C2303A"/>
    <w:rsid w:val="00C23D03"/>
    <w:rsid w:val="00C25185"/>
    <w:rsid w:val="00C306BF"/>
    <w:rsid w:val="00C377C2"/>
    <w:rsid w:val="00C50BD5"/>
    <w:rsid w:val="00C54DF9"/>
    <w:rsid w:val="00C60B31"/>
    <w:rsid w:val="00C64156"/>
    <w:rsid w:val="00C64459"/>
    <w:rsid w:val="00C72E9C"/>
    <w:rsid w:val="00C75A5D"/>
    <w:rsid w:val="00C777EC"/>
    <w:rsid w:val="00C857B1"/>
    <w:rsid w:val="00C90D6A"/>
    <w:rsid w:val="00C915DC"/>
    <w:rsid w:val="00CC2F63"/>
    <w:rsid w:val="00CC3AA0"/>
    <w:rsid w:val="00CC4EB8"/>
    <w:rsid w:val="00CD2E2B"/>
    <w:rsid w:val="00CE68D2"/>
    <w:rsid w:val="00CE68FA"/>
    <w:rsid w:val="00CF0970"/>
    <w:rsid w:val="00CF184B"/>
    <w:rsid w:val="00CF338F"/>
    <w:rsid w:val="00D029B2"/>
    <w:rsid w:val="00D231FF"/>
    <w:rsid w:val="00D25635"/>
    <w:rsid w:val="00D274C8"/>
    <w:rsid w:val="00D3371C"/>
    <w:rsid w:val="00D35F45"/>
    <w:rsid w:val="00D41AAF"/>
    <w:rsid w:val="00D43913"/>
    <w:rsid w:val="00D50479"/>
    <w:rsid w:val="00D57341"/>
    <w:rsid w:val="00D62CE8"/>
    <w:rsid w:val="00D64821"/>
    <w:rsid w:val="00D67C26"/>
    <w:rsid w:val="00D70454"/>
    <w:rsid w:val="00D76C8E"/>
    <w:rsid w:val="00D76E97"/>
    <w:rsid w:val="00D94CCF"/>
    <w:rsid w:val="00D95585"/>
    <w:rsid w:val="00DD3FA3"/>
    <w:rsid w:val="00DD51D7"/>
    <w:rsid w:val="00DE6EB5"/>
    <w:rsid w:val="00DF5617"/>
    <w:rsid w:val="00DF789B"/>
    <w:rsid w:val="00E0066C"/>
    <w:rsid w:val="00E00B09"/>
    <w:rsid w:val="00E03D2E"/>
    <w:rsid w:val="00E1422A"/>
    <w:rsid w:val="00E247E3"/>
    <w:rsid w:val="00E269E3"/>
    <w:rsid w:val="00E354FE"/>
    <w:rsid w:val="00E35D83"/>
    <w:rsid w:val="00E36970"/>
    <w:rsid w:val="00E464FA"/>
    <w:rsid w:val="00E82D4D"/>
    <w:rsid w:val="00E9150F"/>
    <w:rsid w:val="00E9628A"/>
    <w:rsid w:val="00EA0A27"/>
    <w:rsid w:val="00EA70C4"/>
    <w:rsid w:val="00EC33A0"/>
    <w:rsid w:val="00EE3C40"/>
    <w:rsid w:val="00EF16F5"/>
    <w:rsid w:val="00EF75F1"/>
    <w:rsid w:val="00F02255"/>
    <w:rsid w:val="00F02725"/>
    <w:rsid w:val="00F0377C"/>
    <w:rsid w:val="00F06E57"/>
    <w:rsid w:val="00F1014C"/>
    <w:rsid w:val="00F158A4"/>
    <w:rsid w:val="00F20544"/>
    <w:rsid w:val="00F23327"/>
    <w:rsid w:val="00F357FB"/>
    <w:rsid w:val="00F51353"/>
    <w:rsid w:val="00F577C9"/>
    <w:rsid w:val="00F61FB4"/>
    <w:rsid w:val="00F643D2"/>
    <w:rsid w:val="00F86B1C"/>
    <w:rsid w:val="00FA2C1C"/>
    <w:rsid w:val="00FB17B4"/>
    <w:rsid w:val="00FB6CC7"/>
    <w:rsid w:val="00FC14DD"/>
    <w:rsid w:val="00FD58E6"/>
    <w:rsid w:val="00FE20C1"/>
    <w:rsid w:val="00FE2D0D"/>
    <w:rsid w:val="00FE4A33"/>
    <w:rsid w:val="00FE69DD"/>
    <w:rsid w:val="00FF11DE"/>
    <w:rsid w:val="00FF59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044E5-F420-487F-A41C-AF030B22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Mapadokumentu">
    <w:name w:val="Document Map"/>
    <w:basedOn w:val="Normalny"/>
    <w:link w:val="MapadokumentuZnak"/>
    <w:semiHidden/>
    <w:rsid w:val="00F0272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1"/>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2806">
      <w:bodyDiv w:val="1"/>
      <w:marLeft w:val="0"/>
      <w:marRight w:val="0"/>
      <w:marTop w:val="0"/>
      <w:marBottom w:val="0"/>
      <w:divBdr>
        <w:top w:val="none" w:sz="0" w:space="0" w:color="auto"/>
        <w:left w:val="none" w:sz="0" w:space="0" w:color="auto"/>
        <w:bottom w:val="none" w:sz="0" w:space="0" w:color="auto"/>
        <w:right w:val="none" w:sz="0" w:space="0" w:color="auto"/>
      </w:divBdr>
    </w:div>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416174015">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 w:id="1729302033">
      <w:bodyDiv w:val="1"/>
      <w:marLeft w:val="0"/>
      <w:marRight w:val="0"/>
      <w:marTop w:val="0"/>
      <w:marBottom w:val="0"/>
      <w:divBdr>
        <w:top w:val="none" w:sz="0" w:space="0" w:color="auto"/>
        <w:left w:val="none" w:sz="0" w:space="0" w:color="auto"/>
        <w:bottom w:val="none" w:sz="0" w:space="0" w:color="auto"/>
        <w:right w:val="none" w:sz="0" w:space="0" w:color="auto"/>
      </w:divBdr>
    </w:div>
    <w:div w:id="19563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6F573-E952-453E-8698-51026A56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8348</Words>
  <Characters>50092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Użytkownik systemu Windows</cp:lastModifiedBy>
  <cp:revision>10</cp:revision>
  <cp:lastPrinted>2022-07-01T06:48:00Z</cp:lastPrinted>
  <dcterms:created xsi:type="dcterms:W3CDTF">2022-07-19T06:12:00Z</dcterms:created>
  <dcterms:modified xsi:type="dcterms:W3CDTF">2022-10-06T09:37:00Z</dcterms:modified>
</cp:coreProperties>
</file>