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00" w:rsidRDefault="00470D00" w:rsidP="00501CF1">
      <w:pPr>
        <w:spacing w:after="40" w:line="259" w:lineRule="auto"/>
        <w:ind w:left="0" w:right="0" w:firstLine="0"/>
        <w:jc w:val="left"/>
      </w:pPr>
    </w:p>
    <w:p w:rsidR="00470D00" w:rsidRPr="00E64721" w:rsidRDefault="00656A8D">
      <w:pPr>
        <w:spacing w:after="539" w:line="259" w:lineRule="auto"/>
        <w:ind w:left="0" w:firstLine="0"/>
        <w:jc w:val="right"/>
        <w:rPr>
          <w:rFonts w:ascii="Calibri" w:hAnsi="Calibri"/>
          <w:sz w:val="22"/>
        </w:rPr>
      </w:pPr>
      <w:r w:rsidRPr="00E64721">
        <w:rPr>
          <w:rFonts w:ascii="Calibri" w:hAnsi="Calibri"/>
          <w:sz w:val="22"/>
        </w:rPr>
        <w:t>Załącznik nr 7</w:t>
      </w:r>
      <w:r w:rsidR="00B240AD" w:rsidRPr="00E64721">
        <w:rPr>
          <w:rFonts w:ascii="Calibri" w:hAnsi="Calibri"/>
          <w:sz w:val="22"/>
        </w:rPr>
        <w:t xml:space="preserve"> do SWZ</w:t>
      </w:r>
    </w:p>
    <w:p w:rsidR="00B240AD" w:rsidRPr="009D462E" w:rsidRDefault="00362FEF" w:rsidP="00B240AD">
      <w:pPr>
        <w:spacing w:line="280" w:lineRule="atLeast"/>
        <w:outlineLvl w:val="0"/>
        <w:rPr>
          <w:rFonts w:ascii="Calibri" w:hAnsi="Calibri" w:cs="Tahoma"/>
          <w:sz w:val="22"/>
        </w:rPr>
      </w:pPr>
      <w:r w:rsidRPr="00470E8A">
        <w:rPr>
          <w:rFonts w:ascii="Calibri" w:hAnsi="Calibri" w:cs="Arial"/>
          <w:b/>
          <w:sz w:val="22"/>
        </w:rPr>
        <w:t>ZP.271.14</w:t>
      </w:r>
      <w:r w:rsidR="00B240AD" w:rsidRPr="00470E8A">
        <w:rPr>
          <w:rFonts w:ascii="Calibri" w:hAnsi="Calibri" w:cs="Arial"/>
          <w:b/>
          <w:sz w:val="22"/>
        </w:rPr>
        <w:t>.2022</w:t>
      </w:r>
    </w:p>
    <w:p w:rsidR="00B240AD" w:rsidRDefault="00B240AD" w:rsidP="00B240AD">
      <w:pPr>
        <w:spacing w:after="539" w:line="259" w:lineRule="auto"/>
        <w:ind w:left="0" w:firstLine="0"/>
        <w:jc w:val="left"/>
      </w:pPr>
    </w:p>
    <w:p w:rsidR="00470D00" w:rsidRPr="003630BB" w:rsidRDefault="00470D00">
      <w:pPr>
        <w:pStyle w:val="Nagwek1"/>
        <w:spacing w:after="114"/>
        <w:ind w:left="0" w:firstLine="0"/>
        <w:jc w:val="center"/>
        <w:rPr>
          <w:rFonts w:ascii="Calibri" w:hAnsi="Calibri"/>
          <w:b/>
        </w:rPr>
      </w:pPr>
      <w:r w:rsidRPr="003630BB">
        <w:rPr>
          <w:rFonts w:ascii="Calibri" w:hAnsi="Calibri"/>
          <w:b/>
        </w:rPr>
        <w:t>Opis Przedmiotu Zamówienia do SWZ</w:t>
      </w:r>
    </w:p>
    <w:p w:rsidR="003630BB" w:rsidRPr="003630BB" w:rsidRDefault="003630BB" w:rsidP="003630BB">
      <w:pPr>
        <w:rPr>
          <w:rFonts w:ascii="Calibri" w:hAnsi="Calibri" w:cs="Calibri"/>
          <w:sz w:val="22"/>
        </w:rPr>
      </w:pPr>
      <w:r w:rsidRPr="003630BB">
        <w:rPr>
          <w:rFonts w:ascii="Calibri" w:hAnsi="Calibri"/>
          <w:b/>
          <w:sz w:val="22"/>
        </w:rPr>
        <w:t>„</w:t>
      </w:r>
      <w:r w:rsidR="00362FEF" w:rsidRPr="00A1114C">
        <w:rPr>
          <w:rFonts w:ascii="Calibri" w:hAnsi="Calibri"/>
          <w:b/>
          <w:sz w:val="22"/>
        </w:rPr>
        <w:t>Dostawa używanego autobusu międzymiastowego do przewozu uczniów na terenie Gminy Dolice</w:t>
      </w:r>
      <w:r w:rsidRPr="003630BB">
        <w:rPr>
          <w:rFonts w:ascii="Calibri" w:hAnsi="Calibri"/>
          <w:b/>
          <w:bCs/>
          <w:sz w:val="22"/>
        </w:rPr>
        <w:t>”</w:t>
      </w:r>
      <w:r w:rsidRPr="003630BB">
        <w:rPr>
          <w:rFonts w:ascii="Calibri" w:hAnsi="Calibri"/>
          <w:bCs/>
          <w:sz w:val="22"/>
        </w:rPr>
        <w:t>.</w:t>
      </w:r>
    </w:p>
    <w:p w:rsidR="003630BB" w:rsidRPr="003630BB" w:rsidRDefault="003630BB" w:rsidP="003630BB"/>
    <w:p w:rsidR="00470D00" w:rsidRDefault="00470D00">
      <w:pPr>
        <w:pStyle w:val="Nagwek1"/>
        <w:tabs>
          <w:tab w:val="center" w:pos="2458"/>
        </w:tabs>
        <w:spacing w:after="296"/>
        <w:ind w:left="0" w:right="0" w:firstLine="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Parametry techniczno-użytkowe</w:t>
      </w:r>
      <w:r w:rsidR="00362FEF">
        <w:rPr>
          <w:rFonts w:ascii="Calibri" w:hAnsi="Calibri"/>
          <w:sz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607"/>
        <w:gridCol w:w="2955"/>
        <w:gridCol w:w="3643"/>
        <w:gridCol w:w="2175"/>
      </w:tblGrid>
      <w:tr w:rsidR="00362FEF" w:rsidRPr="00362FEF" w:rsidTr="00362FEF">
        <w:tc>
          <w:tcPr>
            <w:tcW w:w="607" w:type="dxa"/>
            <w:vAlign w:val="center"/>
          </w:tcPr>
          <w:p w:rsidR="00362FEF" w:rsidRPr="00362FEF" w:rsidRDefault="00362FEF" w:rsidP="00983086">
            <w:pPr>
              <w:jc w:val="center"/>
              <w:rPr>
                <w:rFonts w:ascii="Calibri" w:hAnsi="Calibri"/>
                <w:b/>
                <w:sz w:val="22"/>
              </w:rPr>
            </w:pPr>
            <w:r w:rsidRPr="00362FEF">
              <w:rPr>
                <w:rFonts w:ascii="Calibri" w:hAnsi="Calibri"/>
                <w:b/>
                <w:sz w:val="22"/>
              </w:rPr>
              <w:t>L.P</w:t>
            </w:r>
          </w:p>
          <w:p w:rsidR="00362FEF" w:rsidRPr="00362FEF" w:rsidRDefault="00362FEF" w:rsidP="00983086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955" w:type="dxa"/>
            <w:vAlign w:val="center"/>
          </w:tcPr>
          <w:p w:rsidR="00362FEF" w:rsidRPr="00362FEF" w:rsidRDefault="00362FEF" w:rsidP="00983086">
            <w:pPr>
              <w:jc w:val="center"/>
              <w:rPr>
                <w:rFonts w:ascii="Calibri" w:hAnsi="Calibri"/>
                <w:b/>
                <w:sz w:val="22"/>
              </w:rPr>
            </w:pPr>
            <w:r w:rsidRPr="00362FEF">
              <w:rPr>
                <w:rFonts w:ascii="Calibri" w:hAnsi="Calibri"/>
                <w:b/>
                <w:sz w:val="22"/>
              </w:rPr>
              <w:t>WYMAGANIA MINIMALNE ZAMAWIAJĄCEGO</w:t>
            </w:r>
          </w:p>
        </w:tc>
        <w:tc>
          <w:tcPr>
            <w:tcW w:w="3643" w:type="dxa"/>
          </w:tcPr>
          <w:p w:rsidR="00362FEF" w:rsidRPr="00362FEF" w:rsidRDefault="00362FEF" w:rsidP="00983086">
            <w:pPr>
              <w:jc w:val="center"/>
              <w:rPr>
                <w:rFonts w:ascii="Calibri" w:hAnsi="Calibri"/>
                <w:b/>
                <w:sz w:val="22"/>
              </w:rPr>
            </w:pPr>
            <w:r w:rsidRPr="00362FEF">
              <w:rPr>
                <w:rFonts w:ascii="Calibri" w:hAnsi="Calibri"/>
                <w:b/>
                <w:sz w:val="22"/>
              </w:rPr>
              <w:t>WYMAGANIA MINIMALNE ZAMAWIAJĄCEGO</w:t>
            </w:r>
          </w:p>
        </w:tc>
        <w:tc>
          <w:tcPr>
            <w:tcW w:w="2175" w:type="dxa"/>
            <w:vAlign w:val="center"/>
          </w:tcPr>
          <w:p w:rsidR="00362FEF" w:rsidRPr="00362FEF" w:rsidRDefault="00362FEF" w:rsidP="00983086">
            <w:pPr>
              <w:jc w:val="center"/>
              <w:rPr>
                <w:rFonts w:ascii="Calibri" w:hAnsi="Calibri"/>
                <w:b/>
                <w:sz w:val="22"/>
              </w:rPr>
            </w:pPr>
            <w:r w:rsidRPr="00362FEF">
              <w:rPr>
                <w:rFonts w:ascii="Calibri" w:hAnsi="Calibri"/>
                <w:b/>
                <w:sz w:val="22"/>
              </w:rPr>
              <w:t>POTWIERDZENIE SPEŁNIENIA WYMAGAŃ, PROPOZYCJE WYKONAWCY*</w:t>
            </w:r>
          </w:p>
          <w:p w:rsidR="00362FEF" w:rsidRPr="00362FEF" w:rsidRDefault="00362FEF" w:rsidP="00983086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362FEF" w:rsidRPr="00362FEF" w:rsidTr="00362FEF">
        <w:tc>
          <w:tcPr>
            <w:tcW w:w="607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sz w:val="22"/>
              </w:rPr>
            </w:pPr>
            <w:r w:rsidRPr="00362FEF">
              <w:rPr>
                <w:rFonts w:ascii="Calibri" w:hAnsi="Calibri"/>
                <w:b/>
                <w:sz w:val="22"/>
              </w:rPr>
              <w:t>1.</w:t>
            </w:r>
          </w:p>
        </w:tc>
        <w:tc>
          <w:tcPr>
            <w:tcW w:w="295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sz w:val="22"/>
              </w:rPr>
            </w:pPr>
            <w:r w:rsidRPr="00362FEF">
              <w:rPr>
                <w:rFonts w:ascii="Calibri" w:hAnsi="Calibri"/>
                <w:sz w:val="22"/>
              </w:rPr>
              <w:t>autobus międzymiastowy używany.</w:t>
            </w:r>
          </w:p>
        </w:tc>
        <w:tc>
          <w:tcPr>
            <w:tcW w:w="3643" w:type="dxa"/>
          </w:tcPr>
          <w:p w:rsidR="00362FEF" w:rsidRPr="00362FEF" w:rsidRDefault="009351D8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sz w:val="22"/>
              </w:rPr>
              <w:t>nie starszy niż 2012</w:t>
            </w:r>
            <w:r w:rsidR="00362FEF" w:rsidRPr="00362FEF">
              <w:rPr>
                <w:rFonts w:ascii="Calibri" w:hAnsi="Calibri"/>
                <w:sz w:val="22"/>
              </w:rPr>
              <w:t xml:space="preserve"> r.</w:t>
            </w:r>
          </w:p>
        </w:tc>
        <w:tc>
          <w:tcPr>
            <w:tcW w:w="217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</w:p>
        </w:tc>
      </w:tr>
      <w:tr w:rsidR="00362FEF" w:rsidRPr="00362FEF" w:rsidTr="00362FEF">
        <w:tc>
          <w:tcPr>
            <w:tcW w:w="607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sz w:val="22"/>
              </w:rPr>
            </w:pPr>
            <w:r w:rsidRPr="00362FEF">
              <w:rPr>
                <w:rFonts w:ascii="Calibri" w:hAnsi="Calibri"/>
                <w:b/>
                <w:sz w:val="22"/>
              </w:rPr>
              <w:t>2.</w:t>
            </w:r>
          </w:p>
        </w:tc>
        <w:tc>
          <w:tcPr>
            <w:tcW w:w="295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sz w:val="22"/>
              </w:rPr>
            </w:pPr>
            <w:r w:rsidRPr="00362FEF">
              <w:rPr>
                <w:rFonts w:ascii="Calibri" w:hAnsi="Calibri"/>
                <w:sz w:val="22"/>
              </w:rPr>
              <w:t>autobus spełnia normy emisji spalin.</w:t>
            </w:r>
          </w:p>
        </w:tc>
        <w:tc>
          <w:tcPr>
            <w:tcW w:w="3643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  <w:r w:rsidRPr="00362FEF">
              <w:rPr>
                <w:rFonts w:ascii="Calibri" w:hAnsi="Calibri"/>
                <w:sz w:val="22"/>
              </w:rPr>
              <w:t xml:space="preserve">min. EURO </w:t>
            </w:r>
            <w:r w:rsidR="009351D8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217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</w:p>
        </w:tc>
      </w:tr>
      <w:tr w:rsidR="00362FEF" w:rsidRPr="00362FEF" w:rsidTr="00362FEF">
        <w:tc>
          <w:tcPr>
            <w:tcW w:w="607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sz w:val="22"/>
              </w:rPr>
            </w:pPr>
            <w:r w:rsidRPr="00362FEF">
              <w:rPr>
                <w:rFonts w:ascii="Calibri" w:hAnsi="Calibri"/>
                <w:b/>
                <w:sz w:val="22"/>
              </w:rPr>
              <w:t>3.</w:t>
            </w:r>
          </w:p>
        </w:tc>
        <w:tc>
          <w:tcPr>
            <w:tcW w:w="295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  <w:r w:rsidRPr="00362FEF">
              <w:rPr>
                <w:rFonts w:ascii="Calibri" w:hAnsi="Calibri"/>
                <w:sz w:val="22"/>
              </w:rPr>
              <w:t xml:space="preserve">całkowita ilość miejsc w przedziale pasażerskim: </w:t>
            </w:r>
          </w:p>
        </w:tc>
        <w:tc>
          <w:tcPr>
            <w:tcW w:w="3643" w:type="dxa"/>
          </w:tcPr>
          <w:p w:rsidR="00362FEF" w:rsidRPr="00362FEF" w:rsidRDefault="0032348E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sz w:val="22"/>
              </w:rPr>
              <w:t>min. 58</w:t>
            </w:r>
            <w:r w:rsidR="009351D8">
              <w:rPr>
                <w:rFonts w:ascii="Calibri" w:hAnsi="Calibri"/>
                <w:sz w:val="22"/>
              </w:rPr>
              <w:t xml:space="preserve"> miejsc siedzących plus min. 13</w:t>
            </w:r>
            <w:r w:rsidR="00362FEF" w:rsidRPr="00362FEF">
              <w:rPr>
                <w:rFonts w:ascii="Calibri" w:hAnsi="Calibri"/>
                <w:sz w:val="22"/>
              </w:rPr>
              <w:t xml:space="preserve"> stojących</w:t>
            </w:r>
          </w:p>
        </w:tc>
        <w:tc>
          <w:tcPr>
            <w:tcW w:w="217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</w:p>
        </w:tc>
      </w:tr>
      <w:tr w:rsidR="00362FEF" w:rsidRPr="00362FEF" w:rsidTr="00362FEF">
        <w:tc>
          <w:tcPr>
            <w:tcW w:w="607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sz w:val="22"/>
              </w:rPr>
            </w:pPr>
            <w:r w:rsidRPr="00362FEF">
              <w:rPr>
                <w:rFonts w:ascii="Calibri" w:hAnsi="Calibri"/>
                <w:b/>
                <w:sz w:val="22"/>
              </w:rPr>
              <w:t>4.</w:t>
            </w:r>
          </w:p>
        </w:tc>
        <w:tc>
          <w:tcPr>
            <w:tcW w:w="2955" w:type="dxa"/>
          </w:tcPr>
          <w:p w:rsidR="00362FEF" w:rsidRPr="00362FEF" w:rsidRDefault="00362FEF" w:rsidP="00983086">
            <w:pPr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362FEF">
              <w:rPr>
                <w:rFonts w:ascii="Calibri" w:hAnsi="Calibri"/>
                <w:sz w:val="22"/>
              </w:rPr>
              <w:t xml:space="preserve">ilość drzwi pasażerskich: </w:t>
            </w:r>
          </w:p>
        </w:tc>
        <w:tc>
          <w:tcPr>
            <w:tcW w:w="3643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  <w:r w:rsidRPr="00362FEF">
              <w:rPr>
                <w:rFonts w:ascii="Calibri" w:hAnsi="Calibri"/>
                <w:sz w:val="22"/>
              </w:rPr>
              <w:t>1+1 drzwi jedno – skrzydłowe i dwuskrzydłowe sterowane elektropneumatycznie ze stanowiska kierowcy</w:t>
            </w:r>
          </w:p>
        </w:tc>
        <w:tc>
          <w:tcPr>
            <w:tcW w:w="217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</w:p>
        </w:tc>
      </w:tr>
      <w:tr w:rsidR="00362FEF" w:rsidRPr="00362FEF" w:rsidTr="00362FEF">
        <w:tc>
          <w:tcPr>
            <w:tcW w:w="607" w:type="dxa"/>
          </w:tcPr>
          <w:p w:rsidR="00362FEF" w:rsidRPr="009351D8" w:rsidRDefault="00362FEF" w:rsidP="00983086">
            <w:pPr>
              <w:widowControl w:val="0"/>
              <w:rPr>
                <w:rFonts w:ascii="Calibri" w:hAnsi="Calibri"/>
                <w:b/>
                <w:sz w:val="22"/>
              </w:rPr>
            </w:pPr>
            <w:r w:rsidRPr="009351D8">
              <w:rPr>
                <w:rFonts w:ascii="Calibri" w:hAnsi="Calibri"/>
                <w:b/>
                <w:sz w:val="22"/>
              </w:rPr>
              <w:t>5.</w:t>
            </w:r>
          </w:p>
        </w:tc>
        <w:tc>
          <w:tcPr>
            <w:tcW w:w="2955" w:type="dxa"/>
          </w:tcPr>
          <w:p w:rsidR="00362FEF" w:rsidRPr="009351D8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  <w:r w:rsidRPr="009351D8">
              <w:rPr>
                <w:rFonts w:ascii="Calibri" w:hAnsi="Calibri"/>
                <w:sz w:val="22"/>
              </w:rPr>
              <w:t xml:space="preserve">pojazd </w:t>
            </w:r>
          </w:p>
        </w:tc>
        <w:tc>
          <w:tcPr>
            <w:tcW w:w="3643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  <w:r w:rsidRPr="009351D8">
              <w:rPr>
                <w:rFonts w:ascii="Calibri" w:hAnsi="Calibri"/>
                <w:sz w:val="22"/>
              </w:rPr>
              <w:t>2-osiowy, zawieszenie pneumatyczno-mechaniczne,</w:t>
            </w:r>
          </w:p>
        </w:tc>
        <w:tc>
          <w:tcPr>
            <w:tcW w:w="217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</w:p>
        </w:tc>
      </w:tr>
      <w:tr w:rsidR="00362FEF" w:rsidRPr="00362FEF" w:rsidTr="00362FEF">
        <w:tc>
          <w:tcPr>
            <w:tcW w:w="607" w:type="dxa"/>
          </w:tcPr>
          <w:p w:rsidR="00362FEF" w:rsidRPr="00470E8A" w:rsidRDefault="00362FEF" w:rsidP="00983086">
            <w:pPr>
              <w:widowControl w:val="0"/>
              <w:rPr>
                <w:rFonts w:ascii="Calibri" w:hAnsi="Calibri"/>
                <w:b/>
                <w:sz w:val="22"/>
              </w:rPr>
            </w:pPr>
            <w:r w:rsidRPr="00470E8A">
              <w:rPr>
                <w:rFonts w:ascii="Calibri" w:hAnsi="Calibri"/>
                <w:b/>
                <w:sz w:val="22"/>
              </w:rPr>
              <w:t>6.</w:t>
            </w:r>
          </w:p>
        </w:tc>
        <w:tc>
          <w:tcPr>
            <w:tcW w:w="2955" w:type="dxa"/>
          </w:tcPr>
          <w:p w:rsidR="00362FEF" w:rsidRPr="00470E8A" w:rsidRDefault="00362FEF" w:rsidP="00983086">
            <w:pPr>
              <w:widowControl w:val="0"/>
              <w:rPr>
                <w:rFonts w:ascii="Calibri" w:hAnsi="Calibri"/>
                <w:sz w:val="22"/>
              </w:rPr>
            </w:pPr>
            <w:r w:rsidRPr="00470E8A">
              <w:rPr>
                <w:rFonts w:ascii="Calibri" w:hAnsi="Calibri"/>
                <w:sz w:val="22"/>
              </w:rPr>
              <w:t xml:space="preserve">długość całkowita - </w:t>
            </w:r>
          </w:p>
        </w:tc>
        <w:tc>
          <w:tcPr>
            <w:tcW w:w="3643" w:type="dxa"/>
          </w:tcPr>
          <w:p w:rsidR="00362FEF" w:rsidRPr="00362FEF" w:rsidRDefault="00362FEF" w:rsidP="00470E8A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  <w:r w:rsidRPr="00470E8A">
              <w:rPr>
                <w:rFonts w:ascii="Calibri" w:hAnsi="Calibri"/>
                <w:sz w:val="22"/>
              </w:rPr>
              <w:t xml:space="preserve"> do 1</w:t>
            </w:r>
            <w:r w:rsidR="00470E8A" w:rsidRPr="00470E8A">
              <w:rPr>
                <w:rFonts w:ascii="Calibri" w:hAnsi="Calibri"/>
                <w:sz w:val="22"/>
              </w:rPr>
              <w:t>3</w:t>
            </w:r>
            <w:r w:rsidR="00470E8A">
              <w:rPr>
                <w:rFonts w:ascii="Calibri" w:hAnsi="Calibri"/>
                <w:sz w:val="22"/>
              </w:rPr>
              <w:t>.</w:t>
            </w:r>
            <w:r w:rsidR="00470E8A" w:rsidRPr="00470E8A">
              <w:rPr>
                <w:rFonts w:ascii="Calibri" w:hAnsi="Calibri"/>
                <w:sz w:val="22"/>
              </w:rPr>
              <w:t>4</w:t>
            </w:r>
            <w:r w:rsidRPr="00470E8A">
              <w:rPr>
                <w:rFonts w:ascii="Calibri" w:hAnsi="Calibri"/>
                <w:sz w:val="22"/>
              </w:rPr>
              <w:t xml:space="preserve"> m</w:t>
            </w:r>
          </w:p>
        </w:tc>
        <w:tc>
          <w:tcPr>
            <w:tcW w:w="217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</w:p>
        </w:tc>
      </w:tr>
      <w:tr w:rsidR="00362FEF" w:rsidRPr="00362FEF" w:rsidTr="00470E8A">
        <w:tc>
          <w:tcPr>
            <w:tcW w:w="607" w:type="dxa"/>
            <w:shd w:val="clear" w:color="auto" w:fill="auto"/>
          </w:tcPr>
          <w:p w:rsidR="00362FEF" w:rsidRPr="00470E8A" w:rsidRDefault="00362FEF" w:rsidP="00983086">
            <w:pPr>
              <w:widowControl w:val="0"/>
              <w:rPr>
                <w:rFonts w:ascii="Calibri" w:hAnsi="Calibri"/>
                <w:b/>
                <w:sz w:val="22"/>
              </w:rPr>
            </w:pPr>
            <w:r w:rsidRPr="00470E8A">
              <w:rPr>
                <w:rFonts w:ascii="Calibri" w:hAnsi="Calibri"/>
                <w:b/>
                <w:sz w:val="22"/>
              </w:rPr>
              <w:t>7.</w:t>
            </w:r>
          </w:p>
        </w:tc>
        <w:tc>
          <w:tcPr>
            <w:tcW w:w="2955" w:type="dxa"/>
            <w:shd w:val="clear" w:color="auto" w:fill="auto"/>
          </w:tcPr>
          <w:p w:rsidR="00362FEF" w:rsidRPr="00470E8A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  <w:r w:rsidRPr="00470E8A">
              <w:rPr>
                <w:rFonts w:ascii="Calibri" w:hAnsi="Calibri"/>
                <w:sz w:val="22"/>
              </w:rPr>
              <w:t xml:space="preserve">Max wysokość całkowita - </w:t>
            </w:r>
          </w:p>
        </w:tc>
        <w:tc>
          <w:tcPr>
            <w:tcW w:w="3643" w:type="dxa"/>
            <w:shd w:val="clear" w:color="auto" w:fill="auto"/>
          </w:tcPr>
          <w:p w:rsidR="00362FEF" w:rsidRPr="00362FEF" w:rsidRDefault="00470E8A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do 3.30</w:t>
            </w:r>
            <w:r w:rsidR="00362FEF" w:rsidRPr="00470E8A">
              <w:rPr>
                <w:rFonts w:ascii="Calibri" w:hAnsi="Calibri"/>
                <w:sz w:val="22"/>
              </w:rPr>
              <w:t xml:space="preserve"> m</w:t>
            </w:r>
            <w:r w:rsidR="00362FEF" w:rsidRPr="00362FEF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2175" w:type="dxa"/>
            <w:shd w:val="clear" w:color="auto" w:fill="auto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</w:p>
        </w:tc>
      </w:tr>
      <w:tr w:rsidR="00362FEF" w:rsidRPr="00362FEF" w:rsidTr="00362FEF">
        <w:tc>
          <w:tcPr>
            <w:tcW w:w="607" w:type="dxa"/>
          </w:tcPr>
          <w:p w:rsidR="00362FEF" w:rsidRPr="00470E8A" w:rsidRDefault="00362FEF" w:rsidP="00983086">
            <w:pPr>
              <w:widowControl w:val="0"/>
              <w:rPr>
                <w:rFonts w:ascii="Calibri" w:hAnsi="Calibri"/>
                <w:b/>
                <w:sz w:val="22"/>
              </w:rPr>
            </w:pPr>
            <w:r w:rsidRPr="00470E8A">
              <w:rPr>
                <w:rFonts w:ascii="Calibri" w:hAnsi="Calibri"/>
                <w:b/>
                <w:sz w:val="22"/>
              </w:rPr>
              <w:t>8.</w:t>
            </w:r>
          </w:p>
        </w:tc>
        <w:tc>
          <w:tcPr>
            <w:tcW w:w="2955" w:type="dxa"/>
          </w:tcPr>
          <w:p w:rsidR="00362FEF" w:rsidRPr="00470E8A" w:rsidRDefault="00362FEF" w:rsidP="00983086">
            <w:pPr>
              <w:widowControl w:val="0"/>
              <w:rPr>
                <w:rFonts w:ascii="Calibri" w:hAnsi="Calibri"/>
                <w:sz w:val="22"/>
              </w:rPr>
            </w:pPr>
            <w:r w:rsidRPr="00470E8A">
              <w:rPr>
                <w:rFonts w:ascii="Calibri" w:hAnsi="Calibri"/>
                <w:sz w:val="22"/>
              </w:rPr>
              <w:t xml:space="preserve">Przebieg pojazdu </w:t>
            </w:r>
          </w:p>
        </w:tc>
        <w:tc>
          <w:tcPr>
            <w:tcW w:w="3643" w:type="dxa"/>
          </w:tcPr>
          <w:p w:rsidR="00362FEF" w:rsidRPr="00362FEF" w:rsidRDefault="00362FEF" w:rsidP="00470E8A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  <w:r w:rsidRPr="00470E8A">
              <w:rPr>
                <w:rFonts w:ascii="Calibri" w:hAnsi="Calibri"/>
                <w:sz w:val="22"/>
              </w:rPr>
              <w:t xml:space="preserve">nie więcej niż </w:t>
            </w:r>
            <w:r w:rsidR="00470E8A" w:rsidRPr="00470E8A">
              <w:rPr>
                <w:rFonts w:ascii="Calibri" w:hAnsi="Calibri"/>
                <w:sz w:val="22"/>
              </w:rPr>
              <w:t>40</w:t>
            </w:r>
            <w:r w:rsidR="00F2033D" w:rsidRPr="00470E8A">
              <w:rPr>
                <w:rFonts w:ascii="Calibri" w:hAnsi="Calibri"/>
                <w:sz w:val="22"/>
              </w:rPr>
              <w:t>0</w:t>
            </w:r>
            <w:r w:rsidRPr="00470E8A">
              <w:rPr>
                <w:rFonts w:ascii="Calibri" w:hAnsi="Calibri"/>
                <w:sz w:val="22"/>
              </w:rPr>
              <w:t>.000 km</w:t>
            </w:r>
          </w:p>
        </w:tc>
        <w:tc>
          <w:tcPr>
            <w:tcW w:w="217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</w:p>
        </w:tc>
      </w:tr>
      <w:tr w:rsidR="00362FEF" w:rsidRPr="00362FEF" w:rsidTr="00362FEF">
        <w:tc>
          <w:tcPr>
            <w:tcW w:w="607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sz w:val="22"/>
              </w:rPr>
            </w:pPr>
            <w:r w:rsidRPr="00362FEF">
              <w:rPr>
                <w:rFonts w:ascii="Calibri" w:hAnsi="Calibri"/>
                <w:b/>
                <w:sz w:val="22"/>
              </w:rPr>
              <w:t>9.</w:t>
            </w:r>
          </w:p>
        </w:tc>
        <w:tc>
          <w:tcPr>
            <w:tcW w:w="295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sz w:val="22"/>
              </w:rPr>
            </w:pPr>
            <w:r w:rsidRPr="00362FEF">
              <w:rPr>
                <w:rFonts w:ascii="Calibri" w:hAnsi="Calibri"/>
                <w:sz w:val="22"/>
              </w:rPr>
              <w:t xml:space="preserve">typ silnika: </w:t>
            </w:r>
          </w:p>
        </w:tc>
        <w:tc>
          <w:tcPr>
            <w:tcW w:w="3643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  <w:r w:rsidRPr="00362FEF">
              <w:rPr>
                <w:rFonts w:ascii="Calibri" w:hAnsi="Calibri"/>
                <w:sz w:val="22"/>
              </w:rPr>
              <w:t>Wysokoprężny</w:t>
            </w:r>
            <w:r>
              <w:rPr>
                <w:rFonts w:ascii="Calibri" w:hAnsi="Calibri"/>
                <w:sz w:val="22"/>
              </w:rPr>
              <w:t>/benzyna/hybryda/gaz</w:t>
            </w:r>
          </w:p>
        </w:tc>
        <w:tc>
          <w:tcPr>
            <w:tcW w:w="217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</w:p>
        </w:tc>
      </w:tr>
      <w:tr w:rsidR="00362FEF" w:rsidRPr="00362FEF" w:rsidTr="00362FEF">
        <w:tc>
          <w:tcPr>
            <w:tcW w:w="607" w:type="dxa"/>
          </w:tcPr>
          <w:p w:rsidR="00362FEF" w:rsidRPr="00470E8A" w:rsidRDefault="00362FEF" w:rsidP="00983086">
            <w:pPr>
              <w:widowControl w:val="0"/>
              <w:rPr>
                <w:rFonts w:ascii="Calibri" w:hAnsi="Calibri"/>
                <w:b/>
                <w:sz w:val="22"/>
              </w:rPr>
            </w:pPr>
            <w:r w:rsidRPr="00470E8A">
              <w:rPr>
                <w:rFonts w:ascii="Calibri" w:hAnsi="Calibri"/>
                <w:b/>
                <w:sz w:val="22"/>
              </w:rPr>
              <w:t>10</w:t>
            </w:r>
          </w:p>
        </w:tc>
        <w:tc>
          <w:tcPr>
            <w:tcW w:w="2955" w:type="dxa"/>
          </w:tcPr>
          <w:p w:rsidR="00362FEF" w:rsidRPr="00470E8A" w:rsidRDefault="00362FEF" w:rsidP="00983086">
            <w:pPr>
              <w:widowControl w:val="0"/>
              <w:rPr>
                <w:rFonts w:ascii="Calibri" w:hAnsi="Calibri"/>
                <w:sz w:val="22"/>
              </w:rPr>
            </w:pPr>
            <w:r w:rsidRPr="00470E8A">
              <w:rPr>
                <w:rFonts w:ascii="Calibri" w:hAnsi="Calibri"/>
                <w:sz w:val="22"/>
              </w:rPr>
              <w:t>Moc silnika</w:t>
            </w:r>
          </w:p>
        </w:tc>
        <w:tc>
          <w:tcPr>
            <w:tcW w:w="3643" w:type="dxa"/>
          </w:tcPr>
          <w:p w:rsidR="00362FEF" w:rsidRPr="00362FEF" w:rsidRDefault="0032348E" w:rsidP="00470E8A">
            <w:pPr>
              <w:widowControl w:val="0"/>
              <w:rPr>
                <w:rFonts w:ascii="Calibri" w:hAnsi="Calibri"/>
                <w:sz w:val="22"/>
              </w:rPr>
            </w:pPr>
            <w:r w:rsidRPr="00470E8A">
              <w:rPr>
                <w:rFonts w:ascii="Calibri" w:hAnsi="Calibri"/>
                <w:sz w:val="22"/>
              </w:rPr>
              <w:t>Min 2</w:t>
            </w:r>
            <w:r w:rsidR="00470E8A" w:rsidRPr="00470E8A">
              <w:rPr>
                <w:rFonts w:ascii="Calibri" w:hAnsi="Calibri"/>
                <w:sz w:val="22"/>
              </w:rPr>
              <w:t>15</w:t>
            </w:r>
            <w:r w:rsidR="00362FEF" w:rsidRPr="00470E8A">
              <w:rPr>
                <w:rFonts w:ascii="Calibri" w:hAnsi="Calibri"/>
                <w:sz w:val="22"/>
              </w:rPr>
              <w:t xml:space="preserve"> kW</w:t>
            </w:r>
          </w:p>
        </w:tc>
        <w:tc>
          <w:tcPr>
            <w:tcW w:w="217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</w:p>
        </w:tc>
      </w:tr>
      <w:tr w:rsidR="00362FEF" w:rsidRPr="00362FEF" w:rsidTr="00362FEF">
        <w:tc>
          <w:tcPr>
            <w:tcW w:w="607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sz w:val="22"/>
              </w:rPr>
            </w:pPr>
            <w:r w:rsidRPr="00362FEF">
              <w:rPr>
                <w:rFonts w:ascii="Calibri" w:hAnsi="Calibri"/>
                <w:b/>
                <w:sz w:val="22"/>
              </w:rPr>
              <w:t>10.</w:t>
            </w:r>
          </w:p>
        </w:tc>
        <w:tc>
          <w:tcPr>
            <w:tcW w:w="295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  <w:r w:rsidRPr="00362FEF">
              <w:rPr>
                <w:rFonts w:ascii="Calibri" w:hAnsi="Calibri"/>
                <w:sz w:val="22"/>
              </w:rPr>
              <w:t xml:space="preserve">wersja skrzyni biegów: </w:t>
            </w:r>
          </w:p>
        </w:tc>
        <w:tc>
          <w:tcPr>
            <w:tcW w:w="3643" w:type="dxa"/>
          </w:tcPr>
          <w:p w:rsidR="00362FEF" w:rsidRPr="00362FEF" w:rsidRDefault="009351D8" w:rsidP="009351D8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sz w:val="22"/>
              </w:rPr>
              <w:t>manualna</w:t>
            </w:r>
          </w:p>
        </w:tc>
        <w:tc>
          <w:tcPr>
            <w:tcW w:w="217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</w:p>
        </w:tc>
      </w:tr>
      <w:tr w:rsidR="00362FEF" w:rsidRPr="00362FEF" w:rsidTr="00362FEF">
        <w:tc>
          <w:tcPr>
            <w:tcW w:w="607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sz w:val="22"/>
              </w:rPr>
            </w:pPr>
            <w:r w:rsidRPr="00362FEF">
              <w:rPr>
                <w:rFonts w:ascii="Calibri" w:hAnsi="Calibri"/>
                <w:b/>
                <w:sz w:val="22"/>
              </w:rPr>
              <w:t>11.</w:t>
            </w:r>
          </w:p>
        </w:tc>
        <w:tc>
          <w:tcPr>
            <w:tcW w:w="295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  <w:r w:rsidRPr="00362FEF">
              <w:rPr>
                <w:rFonts w:ascii="Calibri" w:hAnsi="Calibri"/>
                <w:sz w:val="22"/>
              </w:rPr>
              <w:t>Systemy bezpieczeństwa</w:t>
            </w:r>
          </w:p>
        </w:tc>
        <w:tc>
          <w:tcPr>
            <w:tcW w:w="3643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sz w:val="22"/>
              </w:rPr>
              <w:t>elektroniczny system hamowania A</w:t>
            </w:r>
            <w:r w:rsidR="009351D8">
              <w:rPr>
                <w:rFonts w:ascii="Calibri" w:hAnsi="Calibri"/>
                <w:sz w:val="22"/>
              </w:rPr>
              <w:t>BS, wraz z funkcją</w:t>
            </w:r>
            <w:r w:rsidRPr="00362FEF">
              <w:rPr>
                <w:rFonts w:ascii="Calibri" w:hAnsi="Calibri"/>
                <w:sz w:val="22"/>
              </w:rPr>
              <w:t>, ASR, ESP</w:t>
            </w:r>
          </w:p>
        </w:tc>
        <w:tc>
          <w:tcPr>
            <w:tcW w:w="217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</w:p>
        </w:tc>
      </w:tr>
      <w:tr w:rsidR="00362FEF" w:rsidRPr="00362FEF" w:rsidTr="00362FEF">
        <w:tc>
          <w:tcPr>
            <w:tcW w:w="607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sz w:val="22"/>
              </w:rPr>
            </w:pPr>
            <w:r w:rsidRPr="00362FEF">
              <w:rPr>
                <w:rFonts w:ascii="Calibri" w:hAnsi="Calibri"/>
                <w:b/>
                <w:sz w:val="22"/>
              </w:rPr>
              <w:t>12</w:t>
            </w:r>
          </w:p>
        </w:tc>
        <w:tc>
          <w:tcPr>
            <w:tcW w:w="295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sz w:val="22"/>
              </w:rPr>
            </w:pPr>
            <w:r w:rsidRPr="00362FEF">
              <w:rPr>
                <w:rFonts w:ascii="Calibri" w:hAnsi="Calibri"/>
                <w:sz w:val="22"/>
              </w:rPr>
              <w:t xml:space="preserve">wnętrze </w:t>
            </w:r>
          </w:p>
        </w:tc>
        <w:tc>
          <w:tcPr>
            <w:tcW w:w="3643" w:type="dxa"/>
          </w:tcPr>
          <w:p w:rsidR="00362FEF" w:rsidRPr="00362FEF" w:rsidRDefault="00362FEF" w:rsidP="00362FEF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  <w:r w:rsidRPr="00362FEF">
              <w:rPr>
                <w:rFonts w:ascii="Calibri" w:hAnsi="Calibri"/>
                <w:sz w:val="22"/>
              </w:rPr>
              <w:t>klimatyzowane z możliwością regulacji</w:t>
            </w:r>
          </w:p>
        </w:tc>
        <w:tc>
          <w:tcPr>
            <w:tcW w:w="217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</w:p>
        </w:tc>
      </w:tr>
      <w:tr w:rsidR="00362FEF" w:rsidRPr="00362FEF" w:rsidTr="00362FEF">
        <w:tc>
          <w:tcPr>
            <w:tcW w:w="607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sz w:val="22"/>
              </w:rPr>
            </w:pPr>
            <w:r w:rsidRPr="00362FEF">
              <w:rPr>
                <w:rFonts w:ascii="Calibri" w:hAnsi="Calibri"/>
                <w:b/>
                <w:sz w:val="22"/>
              </w:rPr>
              <w:t>13</w:t>
            </w:r>
          </w:p>
        </w:tc>
        <w:tc>
          <w:tcPr>
            <w:tcW w:w="295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3643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sz w:val="22"/>
              </w:rPr>
            </w:pPr>
            <w:r w:rsidRPr="00362FEF">
              <w:rPr>
                <w:rFonts w:ascii="Calibri" w:hAnsi="Calibri"/>
                <w:sz w:val="22"/>
              </w:rPr>
              <w:t>wydzielona strefa klimatyzacji stanowiska kierowcy</w:t>
            </w:r>
          </w:p>
        </w:tc>
        <w:tc>
          <w:tcPr>
            <w:tcW w:w="217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</w:p>
        </w:tc>
      </w:tr>
      <w:tr w:rsidR="00362FEF" w:rsidRPr="00362FEF" w:rsidTr="00362FEF">
        <w:tc>
          <w:tcPr>
            <w:tcW w:w="607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sz w:val="22"/>
              </w:rPr>
            </w:pPr>
            <w:r w:rsidRPr="00362FEF">
              <w:rPr>
                <w:rFonts w:ascii="Calibri" w:hAnsi="Calibri"/>
                <w:b/>
                <w:sz w:val="22"/>
              </w:rPr>
              <w:lastRenderedPageBreak/>
              <w:t>14</w:t>
            </w:r>
          </w:p>
        </w:tc>
        <w:tc>
          <w:tcPr>
            <w:tcW w:w="295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3643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sz w:val="22"/>
              </w:rPr>
            </w:pPr>
            <w:r w:rsidRPr="00362FEF">
              <w:rPr>
                <w:rFonts w:ascii="Calibri" w:hAnsi="Calibri"/>
                <w:sz w:val="22"/>
              </w:rPr>
              <w:t>Ogrzewanie wewnętr</w:t>
            </w:r>
            <w:r>
              <w:rPr>
                <w:rFonts w:ascii="Calibri" w:hAnsi="Calibri"/>
                <w:sz w:val="22"/>
              </w:rPr>
              <w:t>zne</w:t>
            </w:r>
          </w:p>
        </w:tc>
        <w:tc>
          <w:tcPr>
            <w:tcW w:w="217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</w:p>
        </w:tc>
      </w:tr>
      <w:tr w:rsidR="00362FEF" w:rsidRPr="00362FEF" w:rsidTr="00362FEF">
        <w:tc>
          <w:tcPr>
            <w:tcW w:w="607" w:type="dxa"/>
          </w:tcPr>
          <w:p w:rsidR="00362FEF" w:rsidRPr="00470E8A" w:rsidRDefault="00362FEF" w:rsidP="00983086">
            <w:pPr>
              <w:widowControl w:val="0"/>
              <w:rPr>
                <w:rFonts w:ascii="Calibri" w:hAnsi="Calibri"/>
                <w:b/>
                <w:sz w:val="22"/>
              </w:rPr>
            </w:pPr>
            <w:r w:rsidRPr="00470E8A">
              <w:rPr>
                <w:rFonts w:ascii="Calibri" w:hAnsi="Calibri"/>
                <w:b/>
                <w:sz w:val="22"/>
              </w:rPr>
              <w:t>15</w:t>
            </w:r>
          </w:p>
        </w:tc>
        <w:tc>
          <w:tcPr>
            <w:tcW w:w="2955" w:type="dxa"/>
          </w:tcPr>
          <w:p w:rsidR="00362FEF" w:rsidRPr="00470E8A" w:rsidRDefault="00362FEF" w:rsidP="00983086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3643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sz w:val="22"/>
              </w:rPr>
            </w:pPr>
            <w:r w:rsidRPr="00470E8A">
              <w:rPr>
                <w:rFonts w:ascii="Calibri" w:hAnsi="Calibri"/>
                <w:sz w:val="22"/>
              </w:rPr>
              <w:t>podnośnik dla osób na wózkach inwalidzkich z hamulcem przystankowym</w:t>
            </w:r>
          </w:p>
        </w:tc>
        <w:tc>
          <w:tcPr>
            <w:tcW w:w="217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</w:p>
        </w:tc>
      </w:tr>
      <w:tr w:rsidR="00362FEF" w:rsidRPr="00362FEF" w:rsidTr="00362FEF">
        <w:tc>
          <w:tcPr>
            <w:tcW w:w="607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sz w:val="22"/>
              </w:rPr>
            </w:pPr>
            <w:r w:rsidRPr="00362FEF">
              <w:rPr>
                <w:rFonts w:ascii="Calibri" w:hAnsi="Calibri"/>
                <w:b/>
                <w:sz w:val="22"/>
              </w:rPr>
              <w:t>16</w:t>
            </w:r>
          </w:p>
        </w:tc>
        <w:tc>
          <w:tcPr>
            <w:tcW w:w="295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3643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sz w:val="22"/>
              </w:rPr>
            </w:pPr>
            <w:r w:rsidRPr="00362FEF">
              <w:rPr>
                <w:rFonts w:ascii="Calibri" w:hAnsi="Calibri"/>
                <w:sz w:val="22"/>
              </w:rPr>
              <w:t>wydzielone miejsce do przewozu osoby na wózku inwalidzkim</w:t>
            </w:r>
          </w:p>
        </w:tc>
        <w:tc>
          <w:tcPr>
            <w:tcW w:w="217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</w:p>
        </w:tc>
      </w:tr>
      <w:tr w:rsidR="00362FEF" w:rsidRPr="00362FEF" w:rsidTr="00362FEF">
        <w:tc>
          <w:tcPr>
            <w:tcW w:w="607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sz w:val="22"/>
              </w:rPr>
            </w:pPr>
            <w:r w:rsidRPr="00362FEF">
              <w:rPr>
                <w:rFonts w:ascii="Calibri" w:hAnsi="Calibri"/>
                <w:b/>
                <w:sz w:val="22"/>
              </w:rPr>
              <w:t>17</w:t>
            </w:r>
          </w:p>
        </w:tc>
        <w:tc>
          <w:tcPr>
            <w:tcW w:w="295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3643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sz w:val="22"/>
              </w:rPr>
            </w:pPr>
            <w:r w:rsidRPr="00362FEF">
              <w:rPr>
                <w:rFonts w:ascii="Calibri" w:hAnsi="Calibri"/>
                <w:sz w:val="22"/>
              </w:rPr>
              <w:t>wewnętrzne przyciski zatrzymania na żądanie</w:t>
            </w:r>
          </w:p>
        </w:tc>
        <w:tc>
          <w:tcPr>
            <w:tcW w:w="217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</w:p>
        </w:tc>
      </w:tr>
      <w:tr w:rsidR="00362FEF" w:rsidRPr="00362FEF" w:rsidTr="00362FEF">
        <w:tc>
          <w:tcPr>
            <w:tcW w:w="607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sz w:val="22"/>
              </w:rPr>
            </w:pPr>
            <w:r w:rsidRPr="00362FEF">
              <w:rPr>
                <w:rFonts w:ascii="Calibri" w:hAnsi="Calibri"/>
                <w:b/>
                <w:sz w:val="22"/>
              </w:rPr>
              <w:t>18</w:t>
            </w:r>
          </w:p>
        </w:tc>
        <w:tc>
          <w:tcPr>
            <w:tcW w:w="295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3643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sz w:val="22"/>
              </w:rPr>
            </w:pPr>
            <w:r w:rsidRPr="00362FEF">
              <w:rPr>
                <w:rFonts w:ascii="Calibri" w:hAnsi="Calibri"/>
                <w:sz w:val="22"/>
              </w:rPr>
              <w:t>szyby boczne bez okien uchylnych</w:t>
            </w:r>
          </w:p>
        </w:tc>
        <w:tc>
          <w:tcPr>
            <w:tcW w:w="217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</w:p>
        </w:tc>
      </w:tr>
      <w:tr w:rsidR="00362FEF" w:rsidRPr="00362FEF" w:rsidTr="00362FEF">
        <w:tc>
          <w:tcPr>
            <w:tcW w:w="607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sz w:val="22"/>
              </w:rPr>
            </w:pPr>
            <w:r w:rsidRPr="00362FEF">
              <w:rPr>
                <w:rFonts w:ascii="Calibri" w:hAnsi="Calibri"/>
                <w:b/>
                <w:sz w:val="22"/>
              </w:rPr>
              <w:t>19</w:t>
            </w:r>
          </w:p>
        </w:tc>
        <w:tc>
          <w:tcPr>
            <w:tcW w:w="295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3643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sz w:val="22"/>
              </w:rPr>
            </w:pPr>
            <w:r w:rsidRPr="00362FEF">
              <w:rPr>
                <w:rFonts w:ascii="Calibri" w:hAnsi="Calibri"/>
                <w:sz w:val="22"/>
              </w:rPr>
              <w:t>Fotele wysokie, uchwyty narożne po stronie przejścia, pasy 2-punktowe, skorupa wandaloodporna z tyłu oparcia</w:t>
            </w:r>
          </w:p>
        </w:tc>
        <w:tc>
          <w:tcPr>
            <w:tcW w:w="217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</w:p>
        </w:tc>
      </w:tr>
      <w:tr w:rsidR="00362FEF" w:rsidRPr="00362FEF" w:rsidTr="00362FEF">
        <w:tc>
          <w:tcPr>
            <w:tcW w:w="607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sz w:val="22"/>
              </w:rPr>
            </w:pPr>
            <w:r w:rsidRPr="00362FEF">
              <w:rPr>
                <w:rFonts w:ascii="Calibri" w:hAnsi="Calibri"/>
                <w:b/>
                <w:sz w:val="22"/>
              </w:rPr>
              <w:t>20</w:t>
            </w:r>
          </w:p>
        </w:tc>
        <w:tc>
          <w:tcPr>
            <w:tcW w:w="295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3643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sz w:val="22"/>
              </w:rPr>
            </w:pPr>
            <w:r w:rsidRPr="00362FEF">
              <w:rPr>
                <w:rFonts w:ascii="Calibri" w:hAnsi="Calibri"/>
                <w:sz w:val="22"/>
              </w:rPr>
              <w:t>Instalacja radiowa i nagłośnienia wewnątrz</w:t>
            </w:r>
          </w:p>
        </w:tc>
        <w:tc>
          <w:tcPr>
            <w:tcW w:w="217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</w:p>
        </w:tc>
      </w:tr>
      <w:tr w:rsidR="00362FEF" w:rsidRPr="00362FEF" w:rsidTr="00362FEF">
        <w:tc>
          <w:tcPr>
            <w:tcW w:w="607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sz w:val="22"/>
              </w:rPr>
            </w:pPr>
            <w:r w:rsidRPr="00362FEF">
              <w:rPr>
                <w:rFonts w:ascii="Calibri" w:hAnsi="Calibri"/>
                <w:b/>
                <w:sz w:val="22"/>
              </w:rPr>
              <w:t>21</w:t>
            </w:r>
          </w:p>
        </w:tc>
        <w:tc>
          <w:tcPr>
            <w:tcW w:w="295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sz w:val="22"/>
              </w:rPr>
            </w:pPr>
            <w:r w:rsidRPr="00362FEF">
              <w:rPr>
                <w:rFonts w:ascii="Calibri" w:hAnsi="Calibri"/>
                <w:sz w:val="22"/>
              </w:rPr>
              <w:t xml:space="preserve">oświetlenie: </w:t>
            </w:r>
          </w:p>
        </w:tc>
        <w:tc>
          <w:tcPr>
            <w:tcW w:w="3643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  <w:r w:rsidRPr="00362FEF">
              <w:rPr>
                <w:rFonts w:ascii="Calibri" w:hAnsi="Calibri"/>
                <w:sz w:val="22"/>
              </w:rPr>
              <w:t>zgodne z przepisami prawa o ruchu drogowym</w:t>
            </w:r>
          </w:p>
        </w:tc>
        <w:tc>
          <w:tcPr>
            <w:tcW w:w="217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</w:p>
        </w:tc>
      </w:tr>
      <w:tr w:rsidR="00362FEF" w:rsidRPr="00362FEF" w:rsidTr="00362FEF">
        <w:tc>
          <w:tcPr>
            <w:tcW w:w="607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sz w:val="22"/>
              </w:rPr>
            </w:pPr>
            <w:r w:rsidRPr="00362FEF">
              <w:rPr>
                <w:rFonts w:ascii="Calibri" w:hAnsi="Calibri"/>
                <w:b/>
                <w:sz w:val="22"/>
              </w:rPr>
              <w:t>2</w:t>
            </w:r>
            <w:r w:rsidR="00470E8A">
              <w:rPr>
                <w:rFonts w:ascii="Calibri" w:hAnsi="Calibri"/>
                <w:b/>
                <w:sz w:val="22"/>
              </w:rPr>
              <w:t>2</w:t>
            </w:r>
          </w:p>
        </w:tc>
        <w:tc>
          <w:tcPr>
            <w:tcW w:w="295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sz w:val="22"/>
              </w:rPr>
            </w:pPr>
            <w:r w:rsidRPr="00362FEF">
              <w:rPr>
                <w:rFonts w:ascii="Calibri" w:hAnsi="Calibri"/>
                <w:sz w:val="22"/>
              </w:rPr>
              <w:t>Wyposażenie dodatkowe:</w:t>
            </w:r>
          </w:p>
        </w:tc>
        <w:tc>
          <w:tcPr>
            <w:tcW w:w="3643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</w:p>
        </w:tc>
        <w:tc>
          <w:tcPr>
            <w:tcW w:w="217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</w:p>
        </w:tc>
      </w:tr>
      <w:tr w:rsidR="00362FEF" w:rsidRPr="00362FEF" w:rsidTr="00362FEF">
        <w:tc>
          <w:tcPr>
            <w:tcW w:w="607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sz w:val="22"/>
              </w:rPr>
            </w:pPr>
            <w:r w:rsidRPr="00362FEF">
              <w:rPr>
                <w:rFonts w:ascii="Calibri" w:hAnsi="Calibri"/>
                <w:b/>
                <w:sz w:val="22"/>
              </w:rPr>
              <w:t>2</w:t>
            </w:r>
            <w:r w:rsidR="00470E8A">
              <w:rPr>
                <w:rFonts w:ascii="Calibri" w:hAnsi="Calibri"/>
                <w:b/>
                <w:sz w:val="22"/>
              </w:rPr>
              <w:t>3</w:t>
            </w:r>
          </w:p>
        </w:tc>
        <w:tc>
          <w:tcPr>
            <w:tcW w:w="295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3643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sz w:val="22"/>
              </w:rPr>
            </w:pPr>
            <w:r w:rsidRPr="00362FEF">
              <w:rPr>
                <w:rFonts w:ascii="Calibri" w:hAnsi="Calibri"/>
                <w:sz w:val="22"/>
              </w:rPr>
              <w:t>hamulec przystankowy</w:t>
            </w:r>
          </w:p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</w:p>
        </w:tc>
        <w:tc>
          <w:tcPr>
            <w:tcW w:w="217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</w:p>
        </w:tc>
      </w:tr>
      <w:tr w:rsidR="00362FEF" w:rsidRPr="00362FEF" w:rsidTr="00362FEF">
        <w:tc>
          <w:tcPr>
            <w:tcW w:w="607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sz w:val="22"/>
              </w:rPr>
            </w:pPr>
            <w:r w:rsidRPr="00362FEF">
              <w:rPr>
                <w:rFonts w:ascii="Calibri" w:hAnsi="Calibri"/>
                <w:b/>
                <w:sz w:val="22"/>
              </w:rPr>
              <w:t>2</w:t>
            </w:r>
            <w:r w:rsidR="00470E8A">
              <w:rPr>
                <w:rFonts w:ascii="Calibri" w:hAnsi="Calibri"/>
                <w:b/>
                <w:sz w:val="22"/>
              </w:rPr>
              <w:t>4</w:t>
            </w:r>
          </w:p>
        </w:tc>
        <w:tc>
          <w:tcPr>
            <w:tcW w:w="295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3643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</w:t>
            </w:r>
            <w:r w:rsidRPr="00362FEF">
              <w:rPr>
                <w:rFonts w:ascii="Calibri" w:hAnsi="Calibri"/>
                <w:sz w:val="22"/>
              </w:rPr>
              <w:t>usterka wsteczne zewnętrzne sterowane elektrycznie ze stanowiska kierowcy i ogrzewane</w:t>
            </w:r>
          </w:p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</w:p>
        </w:tc>
        <w:tc>
          <w:tcPr>
            <w:tcW w:w="217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</w:p>
        </w:tc>
      </w:tr>
      <w:tr w:rsidR="00362FEF" w:rsidRPr="00362FEF" w:rsidTr="00362FEF">
        <w:tc>
          <w:tcPr>
            <w:tcW w:w="607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sz w:val="22"/>
              </w:rPr>
            </w:pPr>
            <w:r w:rsidRPr="00362FEF">
              <w:rPr>
                <w:rFonts w:ascii="Calibri" w:hAnsi="Calibri"/>
                <w:b/>
                <w:sz w:val="22"/>
              </w:rPr>
              <w:t>2</w:t>
            </w:r>
            <w:r w:rsidR="00470E8A">
              <w:rPr>
                <w:rFonts w:ascii="Calibri" w:hAnsi="Calibri"/>
                <w:b/>
                <w:sz w:val="22"/>
              </w:rPr>
              <w:t>5</w:t>
            </w:r>
          </w:p>
        </w:tc>
        <w:tc>
          <w:tcPr>
            <w:tcW w:w="295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3643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sz w:val="22"/>
              </w:rPr>
            </w:pPr>
            <w:r w:rsidRPr="00362FEF">
              <w:rPr>
                <w:rFonts w:ascii="Calibri" w:hAnsi="Calibri"/>
                <w:sz w:val="22"/>
              </w:rPr>
              <w:t>Narzędzia do wymiany kół, podnośnik hydrauliczny, klucze</w:t>
            </w:r>
          </w:p>
        </w:tc>
        <w:tc>
          <w:tcPr>
            <w:tcW w:w="217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</w:p>
        </w:tc>
      </w:tr>
      <w:tr w:rsidR="00362FEF" w:rsidRPr="00362FEF" w:rsidTr="00362FEF">
        <w:tc>
          <w:tcPr>
            <w:tcW w:w="607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sz w:val="22"/>
              </w:rPr>
            </w:pPr>
            <w:r w:rsidRPr="00362FEF">
              <w:rPr>
                <w:rFonts w:ascii="Calibri" w:hAnsi="Calibri"/>
                <w:b/>
                <w:sz w:val="22"/>
              </w:rPr>
              <w:t>2</w:t>
            </w:r>
            <w:r w:rsidR="00470E8A">
              <w:rPr>
                <w:rFonts w:ascii="Calibri" w:hAnsi="Calibri"/>
                <w:b/>
                <w:sz w:val="22"/>
              </w:rPr>
              <w:t>6</w:t>
            </w:r>
          </w:p>
        </w:tc>
        <w:tc>
          <w:tcPr>
            <w:tcW w:w="295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3643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sz w:val="22"/>
              </w:rPr>
            </w:pPr>
            <w:r w:rsidRPr="00362FEF">
              <w:rPr>
                <w:rFonts w:ascii="Calibri" w:hAnsi="Calibri"/>
                <w:sz w:val="22"/>
              </w:rPr>
              <w:t>Pólki bagażowe, poręcze</w:t>
            </w:r>
          </w:p>
        </w:tc>
        <w:tc>
          <w:tcPr>
            <w:tcW w:w="217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</w:p>
        </w:tc>
      </w:tr>
      <w:tr w:rsidR="00470E8A" w:rsidRPr="00362FEF" w:rsidTr="00362FEF">
        <w:tc>
          <w:tcPr>
            <w:tcW w:w="607" w:type="dxa"/>
          </w:tcPr>
          <w:p w:rsidR="00470E8A" w:rsidRPr="00362FEF" w:rsidRDefault="00470E8A" w:rsidP="00983086">
            <w:pPr>
              <w:widowControl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27</w:t>
            </w:r>
          </w:p>
        </w:tc>
        <w:tc>
          <w:tcPr>
            <w:tcW w:w="2955" w:type="dxa"/>
          </w:tcPr>
          <w:p w:rsidR="00470E8A" w:rsidRPr="00362FEF" w:rsidRDefault="00470E8A" w:rsidP="00983086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3643" w:type="dxa"/>
          </w:tcPr>
          <w:p w:rsidR="00470E8A" w:rsidRPr="00362FEF" w:rsidRDefault="00470E8A" w:rsidP="00983086">
            <w:pPr>
              <w:widowContro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Mechanizm podnosząco - opuszczający</w:t>
            </w:r>
          </w:p>
        </w:tc>
        <w:tc>
          <w:tcPr>
            <w:tcW w:w="2175" w:type="dxa"/>
          </w:tcPr>
          <w:p w:rsidR="00470E8A" w:rsidRPr="00362FEF" w:rsidRDefault="00470E8A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</w:p>
        </w:tc>
      </w:tr>
      <w:tr w:rsidR="00362FEF" w:rsidRPr="00362FEF" w:rsidTr="00362FEF">
        <w:tc>
          <w:tcPr>
            <w:tcW w:w="607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sz w:val="22"/>
              </w:rPr>
            </w:pPr>
            <w:r w:rsidRPr="00362FEF">
              <w:rPr>
                <w:rFonts w:ascii="Calibri" w:hAnsi="Calibri"/>
                <w:b/>
                <w:sz w:val="22"/>
              </w:rPr>
              <w:t>2</w:t>
            </w:r>
            <w:r w:rsidR="00470E8A">
              <w:rPr>
                <w:rFonts w:ascii="Calibri" w:hAnsi="Calibri"/>
                <w:b/>
                <w:sz w:val="22"/>
              </w:rPr>
              <w:t>8</w:t>
            </w:r>
          </w:p>
        </w:tc>
        <w:tc>
          <w:tcPr>
            <w:tcW w:w="2955" w:type="dxa"/>
          </w:tcPr>
          <w:p w:rsidR="00362FEF" w:rsidRPr="00362FEF" w:rsidRDefault="00362FEF" w:rsidP="00983086">
            <w:pPr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362FEF">
              <w:rPr>
                <w:rFonts w:ascii="Calibri" w:hAnsi="Calibri"/>
                <w:sz w:val="22"/>
              </w:rPr>
              <w:t>Pozostałe dodatkowe wyposażenie:</w:t>
            </w:r>
          </w:p>
        </w:tc>
        <w:tc>
          <w:tcPr>
            <w:tcW w:w="3643" w:type="dxa"/>
          </w:tcPr>
          <w:p w:rsidR="00362FEF" w:rsidRPr="00362FEF" w:rsidRDefault="00362FEF" w:rsidP="00983086">
            <w:pPr>
              <w:autoSpaceDN w:val="0"/>
              <w:adjustRightInd w:val="0"/>
              <w:rPr>
                <w:rFonts w:ascii="Calibri" w:hAnsi="Calibri"/>
                <w:b/>
                <w:i/>
                <w:sz w:val="22"/>
              </w:rPr>
            </w:pPr>
            <w:r w:rsidRPr="00362FEF">
              <w:rPr>
                <w:rFonts w:ascii="Calibri" w:hAnsi="Calibri"/>
                <w:sz w:val="22"/>
              </w:rPr>
              <w:t>zgodnie z przepisami prawa o ruchu drogowym.</w:t>
            </w:r>
          </w:p>
        </w:tc>
        <w:tc>
          <w:tcPr>
            <w:tcW w:w="2175" w:type="dxa"/>
          </w:tcPr>
          <w:p w:rsidR="00362FEF" w:rsidRPr="00362FEF" w:rsidRDefault="00362FEF" w:rsidP="00983086">
            <w:pPr>
              <w:widowControl w:val="0"/>
              <w:rPr>
                <w:rFonts w:ascii="Calibri" w:hAnsi="Calibri"/>
                <w:b/>
                <w:i/>
                <w:sz w:val="22"/>
              </w:rPr>
            </w:pPr>
          </w:p>
        </w:tc>
      </w:tr>
    </w:tbl>
    <w:p w:rsidR="00362FEF" w:rsidRPr="00362FEF" w:rsidRDefault="00362FEF" w:rsidP="00362FEF">
      <w:pPr>
        <w:rPr>
          <w:rFonts w:ascii="Calibri" w:hAnsi="Calibri"/>
          <w:b/>
          <w:sz w:val="22"/>
        </w:rPr>
      </w:pPr>
    </w:p>
    <w:p w:rsidR="00362FEF" w:rsidRPr="00362FEF" w:rsidRDefault="00362FEF" w:rsidP="00362FEF">
      <w:pPr>
        <w:rPr>
          <w:rFonts w:ascii="Calibri" w:hAnsi="Calibri"/>
          <w:b/>
          <w:sz w:val="22"/>
        </w:rPr>
      </w:pPr>
      <w:r w:rsidRPr="00362FEF">
        <w:rPr>
          <w:rFonts w:ascii="Calibri" w:hAnsi="Calibri"/>
          <w:b/>
          <w:sz w:val="22"/>
        </w:rPr>
        <w:t>Uwaga ! :</w:t>
      </w:r>
    </w:p>
    <w:p w:rsidR="00362FEF" w:rsidRDefault="00362FEF" w:rsidP="00362FEF">
      <w:pPr>
        <w:rPr>
          <w:rFonts w:ascii="Calibri" w:hAnsi="Calibri" w:cs="Tahoma"/>
          <w:sz w:val="22"/>
        </w:rPr>
      </w:pPr>
      <w:r w:rsidRPr="00362FEF">
        <w:rPr>
          <w:rFonts w:ascii="Calibri" w:hAnsi="Calibri"/>
          <w:b/>
          <w:sz w:val="22"/>
        </w:rPr>
        <w:t>*-</w:t>
      </w:r>
      <w:r w:rsidRPr="00E64721">
        <w:rPr>
          <w:rFonts w:ascii="Calibri" w:hAnsi="Calibri"/>
          <w:sz w:val="22"/>
        </w:rPr>
        <w:t xml:space="preserve">Prawą stronę tabeli, należy wypełnić stosując słowa „spełnia” lub „nie spełnia”, zaś w przypadku żądania  wykazania wpisu  określonych  parametrów, należy wpisać oferowane konkretne ,rzeczowe  wartości techniczno-użytkowe. W przypadku, gdy Wykonawca w którejkolwiek  z pozycji wpisze  słowa „nie spełnia” lub zaoferuje niższe wartości lub poświadczy nieprawdę, </w:t>
      </w:r>
      <w:r w:rsidR="00E64721" w:rsidRPr="00E64721">
        <w:rPr>
          <w:rFonts w:ascii="Calibri" w:hAnsi="Calibri" w:cs="Tahoma"/>
          <w:sz w:val="22"/>
        </w:rPr>
        <w:t>Zamawiający uzna, że treść jego oferty jest niezgodna z warunkami zamówienia i zostanie przez Zamawiającego odrzucona.</w:t>
      </w:r>
    </w:p>
    <w:p w:rsidR="00470E8A" w:rsidRDefault="00470E8A" w:rsidP="00362FEF">
      <w:pPr>
        <w:rPr>
          <w:rFonts w:ascii="Calibri" w:hAnsi="Calibri"/>
          <w:sz w:val="22"/>
        </w:rPr>
      </w:pPr>
    </w:p>
    <w:p w:rsidR="00470E8A" w:rsidRPr="00470E8A" w:rsidRDefault="00470E8A" w:rsidP="00470E8A">
      <w:pPr>
        <w:rPr>
          <w:rFonts w:ascii="Calibri" w:hAnsi="Calibri" w:cs="Arial"/>
          <w:sz w:val="20"/>
          <w:szCs w:val="20"/>
          <w:u w:val="single"/>
        </w:rPr>
      </w:pPr>
      <w:r w:rsidRPr="00470E8A">
        <w:rPr>
          <w:rFonts w:ascii="Calibri" w:hAnsi="Calibri" w:cs="Arial"/>
          <w:b/>
          <w:sz w:val="20"/>
          <w:szCs w:val="20"/>
          <w:u w:val="single"/>
        </w:rPr>
        <w:t>Należy podpisać</w:t>
      </w:r>
      <w:r w:rsidRPr="00470E8A">
        <w:rPr>
          <w:rFonts w:ascii="Calibri" w:hAnsi="Calibri" w:cs="Arial"/>
          <w:sz w:val="20"/>
          <w:szCs w:val="20"/>
        </w:rPr>
        <w:t xml:space="preserve"> zgodnie z Rozporządzeniem Prezesa Rady Ministrów z dnia </w:t>
      </w:r>
      <w:r w:rsidRPr="00470E8A">
        <w:rPr>
          <w:rFonts w:ascii="Calibri" w:hAnsi="Calibri" w:cs="Arial"/>
          <w:sz w:val="20"/>
          <w:szCs w:val="20"/>
        </w:rPr>
        <w:br/>
        <w:t xml:space="preserve">30 grudnia 2020 r. </w:t>
      </w:r>
      <w:r w:rsidRPr="00470E8A">
        <w:rPr>
          <w:rFonts w:ascii="Calibri" w:hAnsi="Calibri" w:cs="Arial"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70E8A" w:rsidRPr="00E64721" w:rsidRDefault="00470E8A" w:rsidP="00362FEF">
      <w:pPr>
        <w:rPr>
          <w:rFonts w:ascii="Calibri" w:hAnsi="Calibri"/>
          <w:sz w:val="22"/>
        </w:rPr>
      </w:pPr>
    </w:p>
    <w:sectPr w:rsidR="00470E8A" w:rsidRPr="00E64721" w:rsidSect="00FC2A45">
      <w:headerReference w:type="even" r:id="rId7"/>
      <w:footerReference w:type="even" r:id="rId8"/>
      <w:headerReference w:type="first" r:id="rId9"/>
      <w:footerReference w:type="first" r:id="rId10"/>
      <w:pgSz w:w="11900" w:h="16840"/>
      <w:pgMar w:top="518" w:right="1483" w:bottom="1517" w:left="1253" w:header="216" w:footer="59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C2A" w:rsidRDefault="00FD2C2A">
      <w:pPr>
        <w:spacing w:after="0" w:line="240" w:lineRule="auto"/>
      </w:pPr>
      <w:r>
        <w:separator/>
      </w:r>
    </w:p>
  </w:endnote>
  <w:endnote w:type="continuationSeparator" w:id="1">
    <w:p w:rsidR="00FD2C2A" w:rsidRDefault="00F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00" w:rsidRDefault="00470D00">
    <w:pPr>
      <w:spacing w:after="0" w:line="259" w:lineRule="auto"/>
      <w:ind w:left="1406" w:right="0" w:firstLine="0"/>
      <w:jc w:val="left"/>
    </w:pPr>
    <w:r>
      <w:rPr>
        <w:sz w:val="20"/>
      </w:rPr>
      <w:t>Państwowy Fundusz</w:t>
    </w:r>
  </w:p>
  <w:p w:rsidR="00470D00" w:rsidRDefault="00470D00">
    <w:pPr>
      <w:spacing w:after="0" w:line="259" w:lineRule="auto"/>
      <w:ind w:left="1411" w:right="0" w:firstLine="0"/>
      <w:jc w:val="left"/>
    </w:pPr>
    <w:r>
      <w:rPr>
        <w:sz w:val="18"/>
      </w:rPr>
      <w:t>Rehabilitacji Osób</w:t>
    </w:r>
  </w:p>
  <w:p w:rsidR="00470D00" w:rsidRDefault="00470D00">
    <w:pPr>
      <w:spacing w:after="0" w:line="259" w:lineRule="auto"/>
      <w:ind w:left="1411" w:right="0" w:firstLine="0"/>
      <w:jc w:val="left"/>
    </w:pPr>
    <w:r>
      <w:rPr>
        <w:sz w:val="18"/>
      </w:rPr>
      <w:t>Niepełnosprawnych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00" w:rsidRDefault="00470D00">
    <w:pPr>
      <w:spacing w:after="0" w:line="259" w:lineRule="auto"/>
      <w:ind w:left="1406" w:right="0" w:firstLine="0"/>
      <w:jc w:val="left"/>
    </w:pPr>
    <w:r>
      <w:rPr>
        <w:sz w:val="20"/>
      </w:rPr>
      <w:t>Państwowy Fundusz</w:t>
    </w:r>
  </w:p>
  <w:p w:rsidR="00470D00" w:rsidRDefault="00470D00">
    <w:pPr>
      <w:spacing w:after="0" w:line="259" w:lineRule="auto"/>
      <w:ind w:left="1411" w:right="0" w:firstLine="0"/>
      <w:jc w:val="left"/>
    </w:pPr>
    <w:r>
      <w:rPr>
        <w:sz w:val="18"/>
      </w:rPr>
      <w:t>Rehabilitacji Osób</w:t>
    </w:r>
  </w:p>
  <w:p w:rsidR="00470D00" w:rsidRDefault="00470D00">
    <w:pPr>
      <w:spacing w:after="0" w:line="259" w:lineRule="auto"/>
      <w:ind w:left="1411" w:right="0" w:firstLine="0"/>
      <w:jc w:val="left"/>
    </w:pPr>
    <w:r>
      <w:rPr>
        <w:sz w:val="18"/>
      </w:rPr>
      <w:t>Niepełnosprawnych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C2A" w:rsidRDefault="00FD2C2A">
      <w:pPr>
        <w:spacing w:after="0" w:line="240" w:lineRule="auto"/>
      </w:pPr>
      <w:r>
        <w:separator/>
      </w:r>
    </w:p>
  </w:footnote>
  <w:footnote w:type="continuationSeparator" w:id="1">
    <w:p w:rsidR="00FD2C2A" w:rsidRDefault="00FD2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00" w:rsidRDefault="00470D00">
    <w:pPr>
      <w:spacing w:after="0" w:line="259" w:lineRule="auto"/>
      <w:ind w:left="811" w:right="0" w:firstLine="0"/>
      <w:jc w:val="left"/>
    </w:pPr>
    <w:r>
      <w:t>Fundusze</w:t>
    </w:r>
  </w:p>
  <w:p w:rsidR="00470D00" w:rsidRDefault="00470D00">
    <w:pPr>
      <w:tabs>
        <w:tab w:val="center" w:pos="1366"/>
        <w:tab w:val="center" w:pos="4678"/>
        <w:tab w:val="center" w:pos="6900"/>
      </w:tabs>
      <w:spacing w:after="6" w:line="259" w:lineRule="auto"/>
      <w:ind w:left="0" w:right="0" w:firstLine="0"/>
      <w:jc w:val="left"/>
    </w:pPr>
    <w:r>
      <w:rPr>
        <w:sz w:val="22"/>
      </w:rPr>
      <w:tab/>
    </w:r>
    <w:r>
      <w:t>Europejskie</w:t>
    </w:r>
    <w:r>
      <w:tab/>
    </w:r>
    <w:r>
      <w:rPr>
        <w:sz w:val="26"/>
      </w:rPr>
      <w:t>RzeczpospolitaPolska</w:t>
    </w:r>
    <w:r>
      <w:rPr>
        <w:sz w:val="26"/>
      </w:rPr>
      <w:tab/>
    </w:r>
    <w:r>
      <w:rPr>
        <w:sz w:val="16"/>
      </w:rPr>
      <w:t xml:space="preserve">Europejski </w:t>
    </w:r>
    <w:r>
      <w:t>Unia Europejska</w:t>
    </w:r>
    <w:r>
      <w:rPr>
        <w:sz w:val="16"/>
      </w:rPr>
      <w:t>Społeczny</w:t>
    </w:r>
  </w:p>
  <w:p w:rsidR="00470D00" w:rsidRDefault="00470D00">
    <w:pPr>
      <w:spacing w:after="217" w:line="259" w:lineRule="auto"/>
      <w:ind w:left="802" w:right="0" w:firstLine="0"/>
      <w:jc w:val="left"/>
    </w:pPr>
    <w:r>
      <w:rPr>
        <w:sz w:val="16"/>
      </w:rPr>
      <w:t>Wiedza Edukacja Rozwój</w:t>
    </w:r>
  </w:p>
  <w:p w:rsidR="00470D00" w:rsidRDefault="00470D00">
    <w:pPr>
      <w:spacing w:after="0" w:line="216" w:lineRule="auto"/>
      <w:ind w:left="492" w:right="0" w:firstLine="0"/>
      <w:jc w:val="center"/>
    </w:pPr>
    <w:r>
      <w:rPr>
        <w:sz w:val="26"/>
      </w:rPr>
      <w:t xml:space="preserve">Usługi </w:t>
    </w:r>
    <w:r>
      <w:t xml:space="preserve">indywidualnego transportu door-to-door </w:t>
    </w:r>
    <w:r>
      <w:rPr>
        <w:sz w:val="26"/>
      </w:rPr>
      <w:t xml:space="preserve">oraz </w:t>
    </w:r>
    <w:r>
      <w:t xml:space="preserve">poprawa </w:t>
    </w:r>
    <w:r>
      <w:rPr>
        <w:sz w:val="26"/>
      </w:rPr>
      <w:t xml:space="preserve">dostępności </w:t>
    </w:r>
    <w:r>
      <w:t xml:space="preserve">architektonicznej wielorodzinnych budynków </w:t>
    </w:r>
    <w:r>
      <w:rPr>
        <w:sz w:val="26"/>
      </w:rPr>
      <w:t>mieszkalnych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00" w:rsidRDefault="00470D00">
    <w:pPr>
      <w:spacing w:after="0" w:line="259" w:lineRule="auto"/>
      <w:ind w:left="811" w:right="0" w:firstLine="0"/>
      <w:jc w:val="left"/>
    </w:pPr>
    <w:r>
      <w:t>Fundusze</w:t>
    </w:r>
  </w:p>
  <w:p w:rsidR="00470D00" w:rsidRDefault="00470D00">
    <w:pPr>
      <w:tabs>
        <w:tab w:val="center" w:pos="1366"/>
        <w:tab w:val="center" w:pos="4678"/>
        <w:tab w:val="center" w:pos="6900"/>
      </w:tabs>
      <w:spacing w:after="6" w:line="259" w:lineRule="auto"/>
      <w:ind w:left="0" w:right="0" w:firstLine="0"/>
      <w:jc w:val="left"/>
    </w:pPr>
    <w:r>
      <w:rPr>
        <w:sz w:val="22"/>
      </w:rPr>
      <w:tab/>
    </w:r>
    <w:r>
      <w:t>Europejskie</w:t>
    </w:r>
    <w:r>
      <w:tab/>
    </w:r>
    <w:r>
      <w:rPr>
        <w:sz w:val="26"/>
      </w:rPr>
      <w:t>RzeczpospolitaPolska</w:t>
    </w:r>
    <w:r>
      <w:rPr>
        <w:sz w:val="26"/>
      </w:rPr>
      <w:tab/>
    </w:r>
    <w:r>
      <w:rPr>
        <w:sz w:val="16"/>
      </w:rPr>
      <w:t xml:space="preserve">Europejski </w:t>
    </w:r>
    <w:r>
      <w:t>Unia Europejska</w:t>
    </w:r>
    <w:r>
      <w:rPr>
        <w:sz w:val="16"/>
      </w:rPr>
      <w:t>Społeczny</w:t>
    </w:r>
  </w:p>
  <w:p w:rsidR="00470D00" w:rsidRDefault="00470D00">
    <w:pPr>
      <w:spacing w:after="217" w:line="259" w:lineRule="auto"/>
      <w:ind w:left="802" w:right="0" w:firstLine="0"/>
      <w:jc w:val="left"/>
    </w:pPr>
    <w:r>
      <w:rPr>
        <w:sz w:val="16"/>
      </w:rPr>
      <w:t>Wiedza Edukacja Rozwój</w:t>
    </w:r>
  </w:p>
  <w:p w:rsidR="00470D00" w:rsidRDefault="00470D00">
    <w:pPr>
      <w:spacing w:after="0" w:line="216" w:lineRule="auto"/>
      <w:ind w:left="492" w:right="0" w:firstLine="0"/>
      <w:jc w:val="center"/>
    </w:pPr>
    <w:r>
      <w:rPr>
        <w:sz w:val="26"/>
      </w:rPr>
      <w:t xml:space="preserve">Usługi </w:t>
    </w:r>
    <w:r>
      <w:t xml:space="preserve">indywidualnego transportu door-to-door </w:t>
    </w:r>
    <w:r>
      <w:rPr>
        <w:sz w:val="26"/>
      </w:rPr>
      <w:t xml:space="preserve">oraz </w:t>
    </w:r>
    <w:r>
      <w:t xml:space="preserve">poprawa </w:t>
    </w:r>
    <w:r>
      <w:rPr>
        <w:sz w:val="26"/>
      </w:rPr>
      <w:t xml:space="preserve">dostępności </w:t>
    </w:r>
    <w:r>
      <w:t xml:space="preserve">architektonicznej wielorodzinnych budynków </w:t>
    </w:r>
    <w:r>
      <w:rPr>
        <w:sz w:val="26"/>
      </w:rPr>
      <w:t>mieszkalnych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B61"/>
    <w:multiLevelType w:val="hybridMultilevel"/>
    <w:tmpl w:val="15780EA8"/>
    <w:lvl w:ilvl="0" w:tplc="BB36B866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C93ED74A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B02E63C6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3DDEEB88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790ACFAA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675EF89E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548CFE5C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B42690D0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5A4BCD2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">
    <w:nsid w:val="08C76592"/>
    <w:multiLevelType w:val="hybridMultilevel"/>
    <w:tmpl w:val="A9C6BCFE"/>
    <w:lvl w:ilvl="0" w:tplc="107EF8F0">
      <w:start w:val="1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ADBEBD00">
      <w:start w:val="1"/>
      <w:numFmt w:val="lowerLetter"/>
      <w:lvlText w:val="%2)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518604B2">
      <w:start w:val="1"/>
      <w:numFmt w:val="lowerRoman"/>
      <w:lvlText w:val="%3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5CEA16E2">
      <w:start w:val="1"/>
      <w:numFmt w:val="decimal"/>
      <w:lvlText w:val="%4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561A7F10">
      <w:start w:val="1"/>
      <w:numFmt w:val="lowerLetter"/>
      <w:lvlText w:val="%5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9D2D4DA">
      <w:start w:val="1"/>
      <w:numFmt w:val="lowerRoman"/>
      <w:lvlText w:val="%6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198A01C">
      <w:start w:val="1"/>
      <w:numFmt w:val="decimal"/>
      <w:lvlText w:val="%7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FA62253E">
      <w:start w:val="1"/>
      <w:numFmt w:val="lowerLetter"/>
      <w:lvlText w:val="%8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2C04DE50">
      <w:start w:val="1"/>
      <w:numFmt w:val="lowerRoman"/>
      <w:lvlText w:val="%9"/>
      <w:lvlJc w:val="left"/>
      <w:pPr>
        <w:ind w:left="6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">
    <w:nsid w:val="65813FCB"/>
    <w:multiLevelType w:val="hybridMultilevel"/>
    <w:tmpl w:val="26A27B0A"/>
    <w:lvl w:ilvl="0" w:tplc="ABD6BE14">
      <w:start w:val="2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11076AA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F08284E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FA16D0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75E4530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1C34F4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5B6755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1C07568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5B8A90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810"/>
    <w:rsid w:val="000F5C42"/>
    <w:rsid w:val="00186D7C"/>
    <w:rsid w:val="001A7FD3"/>
    <w:rsid w:val="001C0AB8"/>
    <w:rsid w:val="0020454B"/>
    <w:rsid w:val="002138F7"/>
    <w:rsid w:val="002D4FA9"/>
    <w:rsid w:val="0032348E"/>
    <w:rsid w:val="00362FEF"/>
    <w:rsid w:val="003630BB"/>
    <w:rsid w:val="00363626"/>
    <w:rsid w:val="00364BA9"/>
    <w:rsid w:val="003A08B2"/>
    <w:rsid w:val="00464121"/>
    <w:rsid w:val="00470D00"/>
    <w:rsid w:val="00470E8A"/>
    <w:rsid w:val="004D043E"/>
    <w:rsid w:val="004D1975"/>
    <w:rsid w:val="004D3A86"/>
    <w:rsid w:val="004F201F"/>
    <w:rsid w:val="00501CF1"/>
    <w:rsid w:val="005B54C6"/>
    <w:rsid w:val="005C1239"/>
    <w:rsid w:val="00622368"/>
    <w:rsid w:val="00656A8D"/>
    <w:rsid w:val="00715C9E"/>
    <w:rsid w:val="00744BC6"/>
    <w:rsid w:val="0075033C"/>
    <w:rsid w:val="00766810"/>
    <w:rsid w:val="007C1E6A"/>
    <w:rsid w:val="007E6AD5"/>
    <w:rsid w:val="00816D8B"/>
    <w:rsid w:val="00852BC0"/>
    <w:rsid w:val="0086431A"/>
    <w:rsid w:val="008D0D2D"/>
    <w:rsid w:val="009351D8"/>
    <w:rsid w:val="009D462E"/>
    <w:rsid w:val="00A34CE6"/>
    <w:rsid w:val="00A519EC"/>
    <w:rsid w:val="00A60CA6"/>
    <w:rsid w:val="00A96CAD"/>
    <w:rsid w:val="00A97FBA"/>
    <w:rsid w:val="00B008E5"/>
    <w:rsid w:val="00B07A32"/>
    <w:rsid w:val="00B12D18"/>
    <w:rsid w:val="00B240AD"/>
    <w:rsid w:val="00B905D2"/>
    <w:rsid w:val="00BA2F28"/>
    <w:rsid w:val="00C43167"/>
    <w:rsid w:val="00C47671"/>
    <w:rsid w:val="00D35638"/>
    <w:rsid w:val="00DB0B41"/>
    <w:rsid w:val="00E4122B"/>
    <w:rsid w:val="00E60889"/>
    <w:rsid w:val="00E6267B"/>
    <w:rsid w:val="00E64721"/>
    <w:rsid w:val="00E712D6"/>
    <w:rsid w:val="00F2033D"/>
    <w:rsid w:val="00F26CB9"/>
    <w:rsid w:val="00F464A8"/>
    <w:rsid w:val="00F611CB"/>
    <w:rsid w:val="00F625AA"/>
    <w:rsid w:val="00F67C24"/>
    <w:rsid w:val="00F774C4"/>
    <w:rsid w:val="00F975F0"/>
    <w:rsid w:val="00FA43D6"/>
    <w:rsid w:val="00FC2A45"/>
    <w:rsid w:val="00FD2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A45"/>
    <w:pPr>
      <w:spacing w:after="16" w:line="248" w:lineRule="auto"/>
      <w:ind w:left="10" w:right="82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2A45"/>
    <w:pPr>
      <w:keepNext/>
      <w:keepLines/>
      <w:spacing w:after="29" w:line="259" w:lineRule="auto"/>
      <w:ind w:right="19"/>
      <w:jc w:val="left"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C2A45"/>
    <w:rPr>
      <w:rFonts w:ascii="Times New Roman" w:hAnsi="Times New Roman" w:cs="Times New Roman"/>
      <w:color w:val="000000"/>
      <w:sz w:val="22"/>
    </w:rPr>
  </w:style>
  <w:style w:type="paragraph" w:styleId="Nagwek">
    <w:name w:val="header"/>
    <w:basedOn w:val="Normalny"/>
    <w:link w:val="NagwekZnak"/>
    <w:uiPriority w:val="99"/>
    <w:rsid w:val="00501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519EC"/>
    <w:rPr>
      <w:rFonts w:ascii="Times New Roman" w:hAnsi="Times New Roman" w:cs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975F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519EC"/>
    <w:rPr>
      <w:rFonts w:ascii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uiPriority w:val="99"/>
    <w:semiHidden/>
    <w:rsid w:val="00F975F0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F975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75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519EC"/>
    <w:rPr>
      <w:rFonts w:ascii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75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519EC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975F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19EC"/>
    <w:rPr>
      <w:rFonts w:ascii="Times New Roman" w:hAnsi="Times New Roman" w:cs="Times New Roman"/>
      <w:color w:val="000000"/>
      <w:sz w:val="2"/>
    </w:rPr>
  </w:style>
  <w:style w:type="table" w:styleId="Tabela-Siatka">
    <w:name w:val="Table Grid"/>
    <w:basedOn w:val="Standardowy"/>
    <w:uiPriority w:val="59"/>
    <w:locked/>
    <w:rsid w:val="00362FEF"/>
    <w:pPr>
      <w:spacing w:before="100"/>
    </w:pPr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Jędrzejczak</dc:creator>
  <cp:keywords/>
  <dc:description/>
  <cp:lastModifiedBy>RozdebaE</cp:lastModifiedBy>
  <cp:revision>13</cp:revision>
  <cp:lastPrinted>2022-05-30T11:39:00Z</cp:lastPrinted>
  <dcterms:created xsi:type="dcterms:W3CDTF">2022-06-15T11:18:00Z</dcterms:created>
  <dcterms:modified xsi:type="dcterms:W3CDTF">2022-07-28T11:22:00Z</dcterms:modified>
</cp:coreProperties>
</file>