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CB" w:rsidRPr="000C5A0F" w:rsidRDefault="00AE3C5B" w:rsidP="007D7CCB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ZP.271.</w:t>
      </w:r>
      <w:r w:rsidR="00DD5D9D">
        <w:rPr>
          <w:rFonts w:ascii="Calibri" w:hAnsi="Calibri" w:cs="Arial"/>
          <w:b/>
          <w:sz w:val="24"/>
          <w:szCs w:val="24"/>
        </w:rPr>
        <w:t>0</w:t>
      </w:r>
      <w:r w:rsidR="004F06F8">
        <w:rPr>
          <w:rFonts w:ascii="Calibri" w:hAnsi="Calibri" w:cs="Arial"/>
          <w:b/>
          <w:sz w:val="24"/>
          <w:szCs w:val="24"/>
        </w:rPr>
        <w:t>2</w:t>
      </w:r>
      <w:r w:rsidR="00DD5D9D">
        <w:rPr>
          <w:rFonts w:ascii="Calibri" w:hAnsi="Calibri" w:cs="Arial"/>
          <w:b/>
          <w:sz w:val="24"/>
          <w:szCs w:val="24"/>
        </w:rPr>
        <w:t>.2022</w:t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hAnsi="Calibri" w:cs="Arial"/>
          <w:b/>
          <w:sz w:val="24"/>
          <w:szCs w:val="24"/>
        </w:rPr>
        <w:tab/>
      </w:r>
      <w:r w:rsidR="007D7CCB" w:rsidRPr="000C5A0F">
        <w:rPr>
          <w:rFonts w:ascii="Calibri" w:eastAsia="Arial" w:hAnsi="Calibri" w:cs="Arial"/>
          <w:b/>
          <w:sz w:val="24"/>
          <w:szCs w:val="24"/>
          <w:lang w:eastAsia="ar-SA"/>
        </w:rPr>
        <w:t>Załącznik nr 6 do SWZ</w:t>
      </w:r>
    </w:p>
    <w:p w:rsidR="007D7CCB" w:rsidRPr="000C5A0F" w:rsidRDefault="007D7CCB" w:rsidP="007D7CCB">
      <w:pPr>
        <w:spacing w:after="0" w:line="288" w:lineRule="auto"/>
        <w:ind w:left="4395"/>
        <w:jc w:val="center"/>
        <w:rPr>
          <w:rFonts w:ascii="Calibri" w:hAnsi="Calibri" w:cs="Times New Roman"/>
          <w:sz w:val="24"/>
          <w:szCs w:val="24"/>
        </w:rPr>
      </w:pPr>
    </w:p>
    <w:p w:rsidR="007D7CCB" w:rsidRPr="000C5A0F" w:rsidRDefault="007D7CCB" w:rsidP="007D7CCB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0C5A0F">
        <w:rPr>
          <w:rFonts w:ascii="Calibri" w:hAnsi="Calibri" w:cs="Arial"/>
          <w:b/>
          <w:sz w:val="24"/>
          <w:szCs w:val="24"/>
        </w:rPr>
        <w:t>Wykonawca: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sz w:val="16"/>
          <w:szCs w:val="16"/>
        </w:rPr>
      </w:pPr>
      <w:r w:rsidRPr="00DD5D9D">
        <w:rPr>
          <w:rFonts w:ascii="Calibri" w:hAnsi="Calibri" w:cs="Arial"/>
          <w:sz w:val="16"/>
          <w:szCs w:val="16"/>
        </w:rPr>
        <w:t>…………………………..……………………………………………………………………………</w:t>
      </w:r>
    </w:p>
    <w:p w:rsidR="007D7CCB" w:rsidRPr="00DD5D9D" w:rsidRDefault="007D7CCB" w:rsidP="007D7CCB">
      <w:pPr>
        <w:spacing w:line="288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(pełna nazwa/firma, adres, w zależności od podmiotu: NIP/PESEL, KRS/CEiDG)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 w:rsidRPr="000C5A0F">
        <w:rPr>
          <w:rFonts w:ascii="Calibri" w:hAnsi="Calibri" w:cs="Arial"/>
          <w:sz w:val="24"/>
          <w:szCs w:val="24"/>
          <w:u w:val="single"/>
        </w:rPr>
        <w:t>reprezentowany przez:</w:t>
      </w:r>
    </w:p>
    <w:p w:rsidR="007D7CCB" w:rsidRPr="000C5A0F" w:rsidRDefault="007D7CCB" w:rsidP="007D7CCB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Times New Roman"/>
          <w:sz w:val="16"/>
          <w:szCs w:val="16"/>
        </w:rPr>
      </w:pPr>
      <w:r w:rsidRPr="00DD5D9D">
        <w:rPr>
          <w:rFonts w:ascii="Calibri" w:hAnsi="Calibri" w:cs="Times New Roman"/>
          <w:sz w:val="16"/>
          <w:szCs w:val="16"/>
        </w:rPr>
        <w:t>……………………...…………………………………</w:t>
      </w:r>
    </w:p>
    <w:p w:rsidR="007D7CCB" w:rsidRPr="00DD5D9D" w:rsidRDefault="007D7CCB" w:rsidP="007D7CCB">
      <w:pPr>
        <w:spacing w:after="0" w:line="288" w:lineRule="auto"/>
        <w:ind w:right="3969"/>
        <w:rPr>
          <w:rFonts w:ascii="Calibri" w:hAnsi="Calibri" w:cs="Arial"/>
          <w:iCs/>
          <w:sz w:val="16"/>
          <w:szCs w:val="16"/>
        </w:rPr>
      </w:pPr>
      <w:r w:rsidRPr="00DD5D9D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7D7CCB" w:rsidRPr="000C5A0F" w:rsidRDefault="007D7CCB" w:rsidP="007D7CCB">
      <w:pPr>
        <w:spacing w:after="0"/>
        <w:jc w:val="center"/>
        <w:rPr>
          <w:rFonts w:ascii="Calibri" w:hAnsi="Calibri" w:cs="Times New Roman"/>
          <w:sz w:val="24"/>
          <w:szCs w:val="24"/>
        </w:rPr>
      </w:pPr>
    </w:p>
    <w:p w:rsidR="007D7CCB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>Dotyczy postępowania o udzielenie zamówienia pn.:</w:t>
      </w:r>
    </w:p>
    <w:p w:rsidR="004F06F8" w:rsidRPr="004F06F8" w:rsidRDefault="004F06F8" w:rsidP="004F06F8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Hlk75197348"/>
      <w:r w:rsidRPr="00F1100B">
        <w:rPr>
          <w:rFonts w:ascii="Calibri" w:hAnsi="Calibri" w:cs="Arial"/>
          <w:b/>
          <w:sz w:val="24"/>
          <w:szCs w:val="24"/>
        </w:rPr>
        <w:t>„Budowa Centrum Opiekuńczo- Mieszkalnego w miejscowości Dolice dz. geod. nr 218/4, Gmina Dolice, w procedurze zaprojektuj i wybuduj”.</w:t>
      </w:r>
      <w:bookmarkStart w:id="1" w:name="_GoBack"/>
      <w:bookmarkEnd w:id="0"/>
      <w:bookmarkEnd w:id="1"/>
    </w:p>
    <w:p w:rsidR="007D7CCB" w:rsidRPr="00824F3E" w:rsidRDefault="007D7CCB" w:rsidP="007D7CCB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0C5A0F">
        <w:rPr>
          <w:rFonts w:ascii="Calibri" w:hAnsi="Calibri" w:cs="Arial"/>
          <w:sz w:val="24"/>
          <w:szCs w:val="24"/>
        </w:rPr>
        <w:t xml:space="preserve">prowadzonego </w:t>
      </w:r>
      <w:r w:rsidRPr="00824F3E">
        <w:rPr>
          <w:rFonts w:ascii="Calibri" w:hAnsi="Calibri" w:cs="Arial"/>
          <w:sz w:val="24"/>
          <w:szCs w:val="24"/>
        </w:rPr>
        <w:t>przez Gminę Dolice</w:t>
      </w:r>
    </w:p>
    <w:p w:rsidR="007D7CCB" w:rsidRPr="000C5A0F" w:rsidRDefault="007D7CCB" w:rsidP="007D7CCB">
      <w:pPr>
        <w:suppressAutoHyphens/>
        <w:spacing w:after="0" w:line="288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>OŚWIADCZENIE</w:t>
      </w:r>
    </w:p>
    <w:p w:rsidR="007D7CCB" w:rsidRPr="000C5A0F" w:rsidRDefault="007D7CCB" w:rsidP="007D7CCB">
      <w:pPr>
        <w:suppressAutoHyphens/>
        <w:spacing w:after="0" w:line="288" w:lineRule="auto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o aktualności informacji zawartych w oświadczeniu, o którym mowa w art. 125 ust. 1 ustawy Pzp, w zakresie podstaw wykluczenia z postępowania wskazanych przez zamawiającego, o których mowa w art. </w:t>
      </w:r>
      <w:r w:rsidRPr="000C5A0F">
        <w:rPr>
          <w:rFonts w:ascii="Calibri" w:eastAsia="Times New Roman" w:hAnsi="Calibri" w:cs="Arial"/>
          <w:b/>
          <w:sz w:val="24"/>
          <w:szCs w:val="24"/>
          <w:u w:val="single"/>
          <w:lang w:eastAsia="ar-SA"/>
        </w:rPr>
        <w:t>108 ust. 1</w:t>
      </w:r>
      <w:r w:rsidRPr="000C5A0F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ustawy Pzp</w:t>
      </w:r>
      <w:r w:rsidRPr="000C5A0F">
        <w:rPr>
          <w:rFonts w:ascii="Calibri" w:eastAsia="Times New Roman" w:hAnsi="Calibri" w:cs="Arial"/>
          <w:b/>
          <w:sz w:val="24"/>
          <w:szCs w:val="24"/>
          <w:vertAlign w:val="superscript"/>
          <w:lang w:eastAsia="ar-SA"/>
        </w:rPr>
        <w:footnoteReference w:id="2"/>
      </w:r>
    </w:p>
    <w:p w:rsidR="00FA3AF1" w:rsidRPr="000C5A0F" w:rsidRDefault="00FA3AF1" w:rsidP="00FA3AF1">
      <w:pPr>
        <w:spacing w:line="288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0C5A0F">
        <w:rPr>
          <w:rFonts w:ascii="Calibri" w:eastAsia="Times New Roman" w:hAnsi="Calibri" w:cs="Arial"/>
          <w:bCs/>
          <w:sz w:val="24"/>
          <w:szCs w:val="24"/>
        </w:rPr>
        <w:t xml:space="preserve">W imieniu wykonawcy oświadczam, że informacje zawarte w złożonym przez nas oświadczeniu, o którym mowa w art. 125 ust. 1 ustawy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z 11.09.2019 r. Prawo zamówień publicznych (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t.j. 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Dz.U. z 20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21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poz. </w:t>
      </w:r>
      <w:r w:rsidR="00824F3E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112</w:t>
      </w:r>
      <w:r w:rsidRPr="000C5A0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9, z póź. zm.)</w:t>
      </w:r>
      <w:r w:rsidRPr="000C5A0F">
        <w:rPr>
          <w:rFonts w:ascii="Calibri" w:eastAsia="Times New Roman" w:hAnsi="Calibri" w:cs="Arial"/>
          <w:bCs/>
          <w:sz w:val="24"/>
          <w:szCs w:val="24"/>
        </w:rPr>
        <w:t>, w zakresie podstaw wykluczenia z postępowania, o których mowa w art. 108 ust. 1 ustawy Pzp: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>są aktualne informacje zawarte w oświadczeniu, o którym mowa w art. 125 ust 1 ustawy Pzp, w zakresie podstaw wykluczenia z postępowania, o których mow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 xml:space="preserve">a w art. 108 ust. ustawy Pzp; </w:t>
      </w:r>
    </w:p>
    <w:p w:rsidR="00FA3AF1" w:rsidRPr="000C5A0F" w:rsidRDefault="00FA3AF1" w:rsidP="007D7CCB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  <w:r w:rsidRPr="0039190B">
        <w:rPr>
          <w:rFonts w:ascii="Calibri" w:eastAsia="NSimSun" w:hAnsi="Calibri" w:cs="Arial"/>
          <w:b/>
          <w:bCs/>
          <w:kern w:val="2"/>
          <w:sz w:val="24"/>
          <w:szCs w:val="24"/>
          <w:lang w:eastAsia="zh-CN"/>
        </w:rPr>
        <w:t>*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następujące informacje z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awarte przeze mnie w oświadczeniu, o którym mowa art. 125 ust. 1 ustawy Pzp, w zakresie podstaw wykluczenia z postępowania, o których mowa w art. 108 ust. 1 </w:t>
      </w:r>
      <w:r w:rsidRPr="000C5A0F">
        <w:rPr>
          <w:rFonts w:ascii="Calibri" w:eastAsia="NSimSun" w:hAnsi="Calibri" w:cs="Arial"/>
          <w:color w:val="000000"/>
          <w:kern w:val="2"/>
          <w:sz w:val="24"/>
          <w:szCs w:val="24"/>
          <w:lang w:eastAsia="zh-CN"/>
        </w:rPr>
        <w:t>usta</w:t>
      </w:r>
      <w:r w:rsidRPr="000C5A0F">
        <w:rPr>
          <w:rFonts w:ascii="Calibri" w:eastAsia="NSimSun" w:hAnsi="Calibri" w:cs="Arial"/>
          <w:kern w:val="2"/>
          <w:sz w:val="24"/>
          <w:szCs w:val="24"/>
          <w:lang w:eastAsia="zh-CN"/>
        </w:rPr>
        <w:t xml:space="preserve">wy Pzp, są nieaktualne w następującym zakresie ……………………….. </w:t>
      </w:r>
      <w:r w:rsidRPr="000C5A0F">
        <w:rPr>
          <w:rFonts w:ascii="Calibri" w:eastAsia="NSimSun" w:hAnsi="Calibri" w:cs="Arial"/>
          <w:i/>
          <w:iCs/>
          <w:kern w:val="2"/>
          <w:sz w:val="24"/>
          <w:szCs w:val="24"/>
          <w:lang w:eastAsia="zh-CN"/>
        </w:rPr>
        <w:t>(</w:t>
      </w:r>
      <w:r w:rsidRPr="000C5A0F">
        <w:rPr>
          <w:rFonts w:ascii="Calibri" w:eastAsia="NSimSun" w:hAnsi="Calibri" w:cs="Arial"/>
          <w:i/>
          <w:iCs/>
          <w:color w:val="000000"/>
          <w:kern w:val="2"/>
          <w:sz w:val="24"/>
          <w:szCs w:val="24"/>
          <w:lang w:eastAsia="zh-CN"/>
        </w:rPr>
        <w:t xml:space="preserve">podać mającą zastosowanie podstawę prawną wykluczenia spośród wymienionych powyżej w art. 108 ust. 1 </w:t>
      </w:r>
    </w:p>
    <w:p w:rsidR="00FA3AF1" w:rsidRPr="000C5A0F" w:rsidRDefault="00FA3AF1" w:rsidP="00FA3AF1">
      <w:pPr>
        <w:suppressAutoHyphens/>
        <w:spacing w:after="0" w:line="276" w:lineRule="auto"/>
        <w:ind w:left="720"/>
        <w:jc w:val="both"/>
        <w:rPr>
          <w:rFonts w:ascii="Calibri" w:eastAsia="NSimSun" w:hAnsi="Calibri" w:cs="Arial"/>
          <w:color w:val="C9211E"/>
          <w:kern w:val="2"/>
          <w:sz w:val="24"/>
          <w:szCs w:val="24"/>
          <w:lang w:eastAsia="zh-CN"/>
        </w:rPr>
      </w:pPr>
    </w:p>
    <w:p w:rsidR="007D7CCB" w:rsidRPr="000C5A0F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0C5A0F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7D7CCB" w:rsidRPr="0039190B" w:rsidRDefault="007D7CCB" w:rsidP="007D7CCB">
      <w:pPr>
        <w:suppressAutoHyphens/>
        <w:spacing w:after="200" w:line="276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39190B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 w:rsidR="007D7CCB" w:rsidRPr="000C5A0F" w:rsidRDefault="007D7CCB" w:rsidP="007D7CCB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0C5A0F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7D7CCB" w:rsidRPr="000C5A0F" w:rsidRDefault="007D7CCB" w:rsidP="007D7CCB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0C5A0F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0C5A0F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p w:rsidR="00FA3AF1" w:rsidRPr="000C5A0F" w:rsidRDefault="00FA3AF1" w:rsidP="00FA3AF1">
      <w:pPr>
        <w:suppressAutoHyphens/>
        <w:spacing w:after="200" w:line="240" w:lineRule="auto"/>
        <w:jc w:val="center"/>
        <w:rPr>
          <w:rFonts w:ascii="Calibri" w:eastAsia="NSimSun" w:hAnsi="Calibri" w:cs="Arial"/>
          <w:color w:val="000000"/>
          <w:kern w:val="2"/>
          <w:sz w:val="24"/>
          <w:szCs w:val="24"/>
          <w:highlight w:val="yellow"/>
          <w:lang w:eastAsia="zh-CN"/>
        </w:rPr>
      </w:pPr>
    </w:p>
    <w:p w:rsidR="00947E8A" w:rsidRPr="000C5A0F" w:rsidRDefault="00FA3AF1" w:rsidP="007D7CCB">
      <w:pPr>
        <w:suppressAutoHyphens/>
        <w:spacing w:before="120" w:after="0" w:line="276" w:lineRule="auto"/>
        <w:jc w:val="both"/>
        <w:rPr>
          <w:rFonts w:ascii="Calibri" w:eastAsia="NSimSun" w:hAnsi="Calibri" w:cs="Arial"/>
          <w:kern w:val="2"/>
          <w:sz w:val="24"/>
          <w:szCs w:val="24"/>
          <w:lang w:eastAsia="zh-CN"/>
        </w:rPr>
      </w:pPr>
      <w:r w:rsidRPr="000C5A0F">
        <w:rPr>
          <w:rFonts w:ascii="Calibri" w:eastAsia="NSimSun" w:hAnsi="Calibri" w:cs="Segoe UI"/>
          <w:b/>
          <w:bCs/>
          <w:kern w:val="2"/>
          <w:sz w:val="24"/>
          <w:szCs w:val="24"/>
          <w:lang w:eastAsia="zh-CN"/>
        </w:rPr>
        <w:t xml:space="preserve">* </w:t>
      </w:r>
      <w:r w:rsidRPr="000C5A0F">
        <w:rPr>
          <w:rFonts w:ascii="Calibri" w:eastAsia="NSimSun" w:hAnsi="Calibri" w:cs="Segoe UI"/>
          <w:kern w:val="2"/>
          <w:sz w:val="24"/>
          <w:szCs w:val="24"/>
          <w:lang w:eastAsia="zh-CN"/>
        </w:rPr>
        <w:t>- niepotrzebne skreślić</w:t>
      </w:r>
    </w:p>
    <w:sectPr w:rsidR="00947E8A" w:rsidRPr="000C5A0F" w:rsidSect="00D0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7C" w:rsidRDefault="003E537C" w:rsidP="00FA3AF1">
      <w:pPr>
        <w:spacing w:after="0" w:line="240" w:lineRule="auto"/>
      </w:pPr>
      <w:r>
        <w:separator/>
      </w:r>
    </w:p>
  </w:endnote>
  <w:endnote w:type="continuationSeparator" w:id="1">
    <w:p w:rsidR="003E537C" w:rsidRDefault="003E537C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7C" w:rsidRDefault="003E537C" w:rsidP="00FA3AF1">
      <w:pPr>
        <w:spacing w:after="0" w:line="240" w:lineRule="auto"/>
      </w:pPr>
      <w:r>
        <w:separator/>
      </w:r>
    </w:p>
  </w:footnote>
  <w:footnote w:type="continuationSeparator" w:id="1">
    <w:p w:rsidR="003E537C" w:rsidRDefault="003E537C" w:rsidP="00FA3AF1">
      <w:pPr>
        <w:spacing w:after="0" w:line="240" w:lineRule="auto"/>
      </w:pPr>
      <w:r>
        <w:continuationSeparator/>
      </w:r>
    </w:p>
  </w:footnote>
  <w:footnote w:id="2">
    <w:p w:rsidR="007D7CCB" w:rsidRPr="00AF36A6" w:rsidRDefault="007D7CCB" w:rsidP="007D7CC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000000"/>
          <w:spacing w:val="-2"/>
          <w:sz w:val="18"/>
          <w:szCs w:val="18"/>
        </w:rPr>
      </w:pPr>
      <w:r w:rsidRPr="00AF36A6">
        <w:rPr>
          <w:rStyle w:val="Odwoanieprzypisudolnego"/>
          <w:sz w:val="18"/>
          <w:szCs w:val="18"/>
        </w:rPr>
        <w:footnoteRef/>
      </w:r>
      <w:r w:rsidRPr="00AF36A6">
        <w:rPr>
          <w:sz w:val="18"/>
          <w:szCs w:val="18"/>
        </w:rPr>
        <w:t xml:space="preserve"> w przypadku oferty wspólnej składa</w:t>
      </w:r>
      <w:r w:rsidRPr="00AF36A6">
        <w:rPr>
          <w:color w:val="000000"/>
          <w:spacing w:val="-2"/>
          <w:sz w:val="18"/>
          <w:szCs w:val="18"/>
        </w:rPr>
        <w:t xml:space="preserve"> każdy z wykonawców składających ofertę wspólną we własnym imieniu.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5C"/>
    <w:rsid w:val="00011A80"/>
    <w:rsid w:val="000C5A0F"/>
    <w:rsid w:val="001D15EE"/>
    <w:rsid w:val="001E45E7"/>
    <w:rsid w:val="002D143B"/>
    <w:rsid w:val="0039190B"/>
    <w:rsid w:val="003B4303"/>
    <w:rsid w:val="003E537C"/>
    <w:rsid w:val="00440A41"/>
    <w:rsid w:val="004F06F8"/>
    <w:rsid w:val="004F7FD8"/>
    <w:rsid w:val="0052287B"/>
    <w:rsid w:val="00724043"/>
    <w:rsid w:val="00797A04"/>
    <w:rsid w:val="007D11FC"/>
    <w:rsid w:val="007D7CCB"/>
    <w:rsid w:val="00824F3E"/>
    <w:rsid w:val="00834700"/>
    <w:rsid w:val="00843054"/>
    <w:rsid w:val="00865A4B"/>
    <w:rsid w:val="00895795"/>
    <w:rsid w:val="008B0344"/>
    <w:rsid w:val="00947E8A"/>
    <w:rsid w:val="00A4405C"/>
    <w:rsid w:val="00A568E8"/>
    <w:rsid w:val="00AE3C5B"/>
    <w:rsid w:val="00D0594F"/>
    <w:rsid w:val="00DD5D9D"/>
    <w:rsid w:val="00DE1158"/>
    <w:rsid w:val="00E76844"/>
    <w:rsid w:val="00FA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Tekstdymka">
    <w:name w:val="Balloon Text"/>
    <w:basedOn w:val="Normalny"/>
    <w:link w:val="TekstdymkaZnak"/>
    <w:uiPriority w:val="99"/>
    <w:semiHidden/>
    <w:unhideWhenUsed/>
    <w:rsid w:val="007D7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RozdebaE</cp:lastModifiedBy>
  <cp:revision>3</cp:revision>
  <cp:lastPrinted>2021-06-22T06:13:00Z</cp:lastPrinted>
  <dcterms:created xsi:type="dcterms:W3CDTF">2022-02-11T11:11:00Z</dcterms:created>
  <dcterms:modified xsi:type="dcterms:W3CDTF">2022-02-25T08:24:00Z</dcterms:modified>
</cp:coreProperties>
</file>