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164" w:rsidRPr="00791164" w:rsidRDefault="00791164" w:rsidP="00791164">
      <w:pPr>
        <w:jc w:val="center"/>
        <w:rPr>
          <w:b/>
        </w:rPr>
      </w:pPr>
      <w:r w:rsidRPr="00791164">
        <w:rPr>
          <w:b/>
        </w:rPr>
        <w:t>Uchwały budżetowej na 2011 r.</w:t>
      </w:r>
    </w:p>
    <w:p w:rsidR="00791164" w:rsidRPr="00791164" w:rsidRDefault="00E66446" w:rsidP="00791164">
      <w:pPr>
        <w:jc w:val="center"/>
        <w:rPr>
          <w:b/>
        </w:rPr>
      </w:pPr>
      <w:r>
        <w:rPr>
          <w:b/>
        </w:rPr>
        <w:t>Uchwała Nr III/12</w:t>
      </w:r>
      <w:r w:rsidR="007F396F">
        <w:rPr>
          <w:b/>
        </w:rPr>
        <w:t>/10</w:t>
      </w:r>
    </w:p>
    <w:p w:rsidR="00791164" w:rsidRPr="00791164" w:rsidRDefault="00791164" w:rsidP="00791164">
      <w:pPr>
        <w:jc w:val="center"/>
        <w:rPr>
          <w:b/>
        </w:rPr>
      </w:pPr>
      <w:r w:rsidRPr="00791164">
        <w:rPr>
          <w:b/>
        </w:rPr>
        <w:t>Rady Gminy Dolice</w:t>
      </w:r>
    </w:p>
    <w:p w:rsidR="00791164" w:rsidRDefault="007F396F" w:rsidP="00791164">
      <w:pPr>
        <w:jc w:val="center"/>
        <w:rPr>
          <w:b/>
        </w:rPr>
      </w:pPr>
      <w:r>
        <w:rPr>
          <w:b/>
        </w:rPr>
        <w:t>z dnia 29 g</w:t>
      </w:r>
      <w:r w:rsidR="00791164" w:rsidRPr="00791164">
        <w:rPr>
          <w:b/>
        </w:rPr>
        <w:t>rudzień 2010 r.</w:t>
      </w:r>
    </w:p>
    <w:p w:rsidR="00791164" w:rsidRDefault="00791164" w:rsidP="00791164">
      <w:pPr>
        <w:rPr>
          <w:b/>
        </w:rPr>
      </w:pPr>
      <w:r>
        <w:rPr>
          <w:b/>
        </w:rPr>
        <w:t>W sprawie uchwalenia budżetu Gminy Dolice na rok 2011 .</w:t>
      </w:r>
    </w:p>
    <w:p w:rsidR="00791164" w:rsidRPr="007F396F" w:rsidRDefault="00791164" w:rsidP="00791164">
      <w:pPr>
        <w:rPr>
          <w:b/>
        </w:rPr>
      </w:pPr>
      <w:r>
        <w:tab/>
        <w:t>Na podstawie art. 18 ust. 2 pkt</w:t>
      </w:r>
      <w:r w:rsidR="0005441E">
        <w:t>.</w:t>
      </w:r>
      <w:r>
        <w:t xml:space="preserve"> 4.. ustawy z dnia 8 marca 1990 r. o samorządzie gminnym (Dz. U. z 2001 r. Nr 142, poz. 1591, z póżn. Zm</w:t>
      </w:r>
      <w:r w:rsidR="0005441E" w:rsidRPr="007F396F">
        <w:rPr>
          <w:b/>
        </w:rPr>
        <w:t>.)  Rada Gminy uchwala, co nastę</w:t>
      </w:r>
      <w:r w:rsidRPr="007F396F">
        <w:rPr>
          <w:b/>
        </w:rPr>
        <w:t>puje:</w:t>
      </w:r>
    </w:p>
    <w:p w:rsidR="00791164" w:rsidRPr="004F5504" w:rsidRDefault="00791164" w:rsidP="004F5504">
      <w:pPr>
        <w:spacing w:line="240" w:lineRule="auto"/>
        <w:rPr>
          <w:b/>
        </w:rPr>
      </w:pPr>
      <w:r w:rsidRPr="004F5504">
        <w:rPr>
          <w:rFonts w:cstheme="minorHAnsi"/>
          <w:b/>
        </w:rPr>
        <w:t>§</w:t>
      </w:r>
      <w:r w:rsidR="0005441E" w:rsidRPr="004F5504">
        <w:rPr>
          <w:b/>
        </w:rPr>
        <w:t xml:space="preserve"> 1. Ustala się dochodu budżetu (Załą</w:t>
      </w:r>
      <w:r w:rsidRPr="004F5504">
        <w:rPr>
          <w:b/>
        </w:rPr>
        <w:t xml:space="preserve">cznik Nr 1) w kwocie                </w:t>
      </w:r>
      <w:r w:rsidR="00F50326" w:rsidRPr="004F5504">
        <w:rPr>
          <w:b/>
        </w:rPr>
        <w:t xml:space="preserve">                        20.137.678</w:t>
      </w:r>
      <w:r w:rsidRPr="004F5504">
        <w:rPr>
          <w:b/>
        </w:rPr>
        <w:t xml:space="preserve"> zł</w:t>
      </w:r>
    </w:p>
    <w:p w:rsidR="00791164" w:rsidRDefault="004F5504" w:rsidP="004F5504">
      <w:pPr>
        <w:spacing w:line="240" w:lineRule="auto"/>
      </w:pPr>
      <w:r>
        <w:t>z</w:t>
      </w:r>
      <w:r w:rsidR="00791164">
        <w:t xml:space="preserve"> tego:</w:t>
      </w:r>
    </w:p>
    <w:p w:rsidR="00791164" w:rsidRDefault="0005441E" w:rsidP="004F5504">
      <w:pPr>
        <w:spacing w:after="0" w:line="240" w:lineRule="auto"/>
      </w:pPr>
      <w:r>
        <w:t>1)dochody bieżąc</w:t>
      </w:r>
      <w:r w:rsidR="00791164">
        <w:t xml:space="preserve">e                                                                                      </w:t>
      </w:r>
      <w:r w:rsidR="00F50326">
        <w:t xml:space="preserve">                       -19.837.678</w:t>
      </w:r>
      <w:r w:rsidR="008C6763">
        <w:t xml:space="preserve"> </w:t>
      </w:r>
      <w:r w:rsidR="00791164">
        <w:t>zł</w:t>
      </w:r>
    </w:p>
    <w:p w:rsidR="00791164" w:rsidRDefault="00791164" w:rsidP="004F5504">
      <w:pPr>
        <w:spacing w:after="120" w:line="240" w:lineRule="auto"/>
      </w:pPr>
      <w:r>
        <w:t>2)dochody majątkowe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-      300.000 zł</w:t>
      </w:r>
    </w:p>
    <w:p w:rsidR="00791164" w:rsidRPr="004F5504" w:rsidRDefault="00791164" w:rsidP="0005441E">
      <w:pPr>
        <w:spacing w:after="120"/>
        <w:rPr>
          <w:b/>
        </w:rPr>
      </w:pPr>
      <w:r w:rsidRPr="004F5504">
        <w:rPr>
          <w:rFonts w:cstheme="minorHAnsi"/>
          <w:b/>
        </w:rPr>
        <w:t>§</w:t>
      </w:r>
      <w:r w:rsidRPr="004F5504">
        <w:rPr>
          <w:b/>
        </w:rPr>
        <w:t xml:space="preserve"> 2.</w:t>
      </w:r>
      <w:r w:rsidR="0005441E" w:rsidRPr="004F5504">
        <w:rPr>
          <w:b/>
        </w:rPr>
        <w:t xml:space="preserve"> Ustala się wydatki budżetu(Załą</w:t>
      </w:r>
      <w:r w:rsidRPr="004F5504">
        <w:rPr>
          <w:b/>
        </w:rPr>
        <w:t xml:space="preserve">cznik Nr 2) w kwocie                   </w:t>
      </w:r>
      <w:r w:rsidR="00345A55" w:rsidRPr="004F5504">
        <w:rPr>
          <w:b/>
        </w:rPr>
        <w:t xml:space="preserve">                     -</w:t>
      </w:r>
      <w:r w:rsidR="00832118">
        <w:rPr>
          <w:b/>
        </w:rPr>
        <w:t>30.659.093</w:t>
      </w:r>
      <w:r w:rsidRPr="004F5504">
        <w:rPr>
          <w:b/>
        </w:rPr>
        <w:t>zł</w:t>
      </w:r>
    </w:p>
    <w:p w:rsidR="0005441E" w:rsidRDefault="0005441E" w:rsidP="0005441E">
      <w:pPr>
        <w:spacing w:after="0"/>
      </w:pPr>
      <w:r>
        <w:t>1)wydatki bieżą</w:t>
      </w:r>
      <w:r w:rsidR="00791164">
        <w:t>ce</w:t>
      </w:r>
      <w:r w:rsidR="00791164">
        <w:tab/>
      </w:r>
      <w:r w:rsidR="00791164">
        <w:tab/>
      </w:r>
      <w:r w:rsidR="00791164">
        <w:tab/>
      </w:r>
      <w:r w:rsidR="00791164">
        <w:tab/>
      </w:r>
      <w:r w:rsidR="00791164">
        <w:tab/>
      </w:r>
      <w:r w:rsidR="00791164">
        <w:tab/>
      </w:r>
      <w:r w:rsidR="00791164">
        <w:tab/>
        <w:t xml:space="preserve">              -</w:t>
      </w:r>
      <w:r w:rsidR="00E82783">
        <w:t>19.</w:t>
      </w:r>
      <w:r w:rsidR="00832118">
        <w:t>81</w:t>
      </w:r>
      <w:r w:rsidR="005B092A">
        <w:t>9.677</w:t>
      </w:r>
      <w:r>
        <w:t xml:space="preserve"> zł</w:t>
      </w:r>
    </w:p>
    <w:p w:rsidR="0005441E" w:rsidRDefault="0005441E" w:rsidP="0005441E">
      <w:pPr>
        <w:spacing w:after="0"/>
      </w:pPr>
      <w:r>
        <w:t xml:space="preserve">2)wydatki majątkowe </w:t>
      </w:r>
      <w:r>
        <w:tab/>
      </w:r>
      <w:r w:rsidR="008C6763">
        <w:tab/>
      </w:r>
      <w:r w:rsidR="008C6763">
        <w:tab/>
      </w:r>
      <w:r w:rsidR="008C6763">
        <w:tab/>
      </w:r>
      <w:r w:rsidR="008C6763">
        <w:tab/>
      </w:r>
      <w:r w:rsidR="008C6763">
        <w:tab/>
      </w:r>
      <w:r w:rsidR="008C6763">
        <w:tab/>
        <w:t xml:space="preserve">             - </w:t>
      </w:r>
      <w:r w:rsidR="00A757F0">
        <w:t>10.839.416zł</w:t>
      </w:r>
    </w:p>
    <w:p w:rsidR="0005441E" w:rsidRDefault="0005441E" w:rsidP="0005441E">
      <w:pPr>
        <w:spacing w:after="0"/>
      </w:pPr>
    </w:p>
    <w:p w:rsidR="0005441E" w:rsidRPr="004F5504" w:rsidRDefault="0005441E" w:rsidP="0005441E">
      <w:pPr>
        <w:spacing w:after="0"/>
        <w:rPr>
          <w:b/>
        </w:rPr>
      </w:pPr>
      <w:r w:rsidRPr="004F5504">
        <w:rPr>
          <w:rFonts w:cstheme="minorHAnsi"/>
          <w:b/>
        </w:rPr>
        <w:t>§</w:t>
      </w:r>
      <w:r w:rsidRPr="004F5504">
        <w:rPr>
          <w:b/>
        </w:rPr>
        <w:t xml:space="preserve"> 3. Ustala się planowany deficyt budżetu w kwocie                         </w:t>
      </w:r>
      <w:r w:rsidR="00345A55" w:rsidRPr="004F5504">
        <w:rPr>
          <w:b/>
        </w:rPr>
        <w:t xml:space="preserve">                       -  </w:t>
      </w:r>
      <w:r w:rsidR="00832118">
        <w:rPr>
          <w:b/>
        </w:rPr>
        <w:t>10.5</w:t>
      </w:r>
      <w:r w:rsidR="00A757F0" w:rsidRPr="004F5504">
        <w:rPr>
          <w:b/>
        </w:rPr>
        <w:t>21.415</w:t>
      </w:r>
      <w:r w:rsidRPr="004F5504">
        <w:rPr>
          <w:b/>
        </w:rPr>
        <w:t xml:space="preserve"> zł</w:t>
      </w:r>
      <w:r w:rsidRPr="004F5504">
        <w:rPr>
          <w:b/>
        </w:rPr>
        <w:tab/>
      </w:r>
    </w:p>
    <w:p w:rsidR="0005441E" w:rsidRDefault="0005441E" w:rsidP="0005441E">
      <w:pPr>
        <w:spacing w:after="0"/>
      </w:pPr>
      <w:r>
        <w:t>Który zostanie</w:t>
      </w:r>
      <w:r w:rsidR="00D179D0">
        <w:t xml:space="preserve"> pokryty przychodami pochodzący</w:t>
      </w:r>
      <w:r>
        <w:t>mi z:</w:t>
      </w:r>
    </w:p>
    <w:p w:rsidR="00832118" w:rsidRDefault="00832118" w:rsidP="0005441E">
      <w:pPr>
        <w:spacing w:after="0"/>
      </w:pPr>
      <w:r>
        <w:t>1)zaciągniętych pożyczek                                                                                                -     2.000.000 zł</w:t>
      </w:r>
    </w:p>
    <w:p w:rsidR="005B092A" w:rsidRDefault="00832118" w:rsidP="0005441E">
      <w:pPr>
        <w:spacing w:after="0"/>
      </w:pPr>
      <w:r>
        <w:t>2</w:t>
      </w:r>
      <w:r w:rsidR="005B092A">
        <w:t>)papiery wartościowe(obligacje)</w:t>
      </w:r>
      <w:r w:rsidR="005B092A">
        <w:tab/>
      </w:r>
      <w:r w:rsidR="005B092A">
        <w:tab/>
      </w:r>
      <w:r w:rsidR="005B092A">
        <w:tab/>
      </w:r>
      <w:r w:rsidR="005B092A">
        <w:tab/>
      </w:r>
      <w:r w:rsidR="005B092A">
        <w:tab/>
        <w:t xml:space="preserve">             -  </w:t>
      </w:r>
      <w:r w:rsidR="004F5504">
        <w:t xml:space="preserve">   </w:t>
      </w:r>
      <w:r w:rsidR="005B092A">
        <w:t>5.000.000 zł</w:t>
      </w:r>
    </w:p>
    <w:p w:rsidR="0005441E" w:rsidRDefault="00832118" w:rsidP="0005441E">
      <w:pPr>
        <w:spacing w:after="0"/>
      </w:pPr>
      <w:r>
        <w:t>3</w:t>
      </w:r>
      <w:r w:rsidR="0005441E">
        <w:t xml:space="preserve">)nadwyżki budżetowej z lat ubiegłych                                                                    </w:t>
      </w:r>
      <w:r w:rsidR="008C6763">
        <w:t xml:space="preserve">  </w:t>
      </w:r>
      <w:r w:rsidR="0005441E">
        <w:t xml:space="preserve">  -</w:t>
      </w:r>
      <w:r w:rsidR="00B97723">
        <w:t xml:space="preserve">   </w:t>
      </w:r>
      <w:r w:rsidR="004F5504">
        <w:t xml:space="preserve"> </w:t>
      </w:r>
      <w:r w:rsidR="00B97723">
        <w:t xml:space="preserve"> </w:t>
      </w:r>
      <w:r w:rsidR="00A757F0">
        <w:t>1.042.892</w:t>
      </w:r>
      <w:r w:rsidR="004F5504">
        <w:t xml:space="preserve"> </w:t>
      </w:r>
      <w:r w:rsidR="00D179D0">
        <w:t>zł</w:t>
      </w:r>
    </w:p>
    <w:p w:rsidR="0005441E" w:rsidRDefault="00832118" w:rsidP="0005441E">
      <w:pPr>
        <w:spacing w:after="0"/>
      </w:pPr>
      <w:r>
        <w:t>4</w:t>
      </w:r>
      <w:r w:rsidR="0005441E">
        <w:t>)wolnych środków, jako nadwyżki środków pieniężnych na rachunku bież</w:t>
      </w:r>
      <w:r w:rsidR="00D179D0">
        <w:t>ący</w:t>
      </w:r>
      <w:r w:rsidR="0005441E">
        <w:t xml:space="preserve">m budżetu, wynikających z rozliczeń wyemitowanych papierów wartościowych, kredytów i pożyczek z lat ubiegłych                                                                                                                       </w:t>
      </w:r>
      <w:r w:rsidR="008C6763">
        <w:t xml:space="preserve">  </w:t>
      </w:r>
      <w:r w:rsidR="0005441E">
        <w:t xml:space="preserve"> -  </w:t>
      </w:r>
      <w:r>
        <w:t>2.4</w:t>
      </w:r>
      <w:r w:rsidR="00B97723">
        <w:t>78.523</w:t>
      </w:r>
      <w:r w:rsidR="00D179D0">
        <w:t>zł</w:t>
      </w:r>
    </w:p>
    <w:p w:rsidR="004F5504" w:rsidRDefault="004F5504" w:rsidP="0005441E">
      <w:pPr>
        <w:spacing w:after="0"/>
      </w:pPr>
    </w:p>
    <w:p w:rsidR="00D179D0" w:rsidRPr="004F5504" w:rsidRDefault="00D179D0" w:rsidP="0005441E">
      <w:pPr>
        <w:spacing w:after="0"/>
        <w:rPr>
          <w:b/>
        </w:rPr>
      </w:pPr>
      <w:r w:rsidRPr="004F5504">
        <w:rPr>
          <w:rFonts w:cstheme="minorHAnsi"/>
          <w:b/>
        </w:rPr>
        <w:t>§</w:t>
      </w:r>
      <w:r w:rsidRPr="004F5504">
        <w:rPr>
          <w:b/>
        </w:rPr>
        <w:t xml:space="preserve"> 4. Ustala się przychody i rozchody budżetu (Załącznik Nr 3)</w:t>
      </w:r>
    </w:p>
    <w:p w:rsidR="00D179D0" w:rsidRDefault="004F5504" w:rsidP="00D179D0">
      <w:pPr>
        <w:spacing w:after="0"/>
      </w:pPr>
      <w:r>
        <w:t>W k</w:t>
      </w:r>
      <w:r w:rsidR="00D179D0">
        <w:t>wotach:</w:t>
      </w:r>
    </w:p>
    <w:p w:rsidR="00D179D0" w:rsidRDefault="00D179D0" w:rsidP="00D179D0">
      <w:pPr>
        <w:spacing w:after="0"/>
      </w:pPr>
      <w:r>
        <w:t xml:space="preserve">1)przychody                      </w:t>
      </w:r>
      <w:r>
        <w:tab/>
      </w:r>
      <w:r>
        <w:tab/>
      </w:r>
      <w:r w:rsidR="00F50326">
        <w:tab/>
      </w:r>
      <w:r w:rsidR="00F50326">
        <w:tab/>
      </w:r>
      <w:r w:rsidR="00F50326">
        <w:tab/>
        <w:t xml:space="preserve">                     </w:t>
      </w:r>
      <w:r w:rsidR="008C6763">
        <w:t xml:space="preserve"> </w:t>
      </w:r>
      <w:r w:rsidR="00F50326">
        <w:t xml:space="preserve">  -</w:t>
      </w:r>
      <w:r w:rsidR="00AA5665">
        <w:t>11.091</w:t>
      </w:r>
      <w:r w:rsidR="00A757F0">
        <w:t>.875</w:t>
      </w:r>
      <w:r>
        <w:t xml:space="preserve"> zł</w:t>
      </w:r>
    </w:p>
    <w:p w:rsidR="00D179D0" w:rsidRDefault="00D179D0" w:rsidP="00D179D0">
      <w:pPr>
        <w:spacing w:after="0"/>
      </w:pPr>
      <w:r>
        <w:t xml:space="preserve">2)rozchody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 w:rsidR="008C6763">
        <w:t xml:space="preserve">  </w:t>
      </w:r>
      <w:r>
        <w:t xml:space="preserve"> -</w:t>
      </w:r>
      <w:r w:rsidR="008C6763">
        <w:t xml:space="preserve">  </w:t>
      </w:r>
      <w:r>
        <w:t xml:space="preserve">   </w:t>
      </w:r>
      <w:r w:rsidR="00CD6756">
        <w:t>570</w:t>
      </w:r>
      <w:r w:rsidR="00BD5782">
        <w:t xml:space="preserve"> </w:t>
      </w:r>
      <w:r w:rsidR="00B97723">
        <w:t>.460</w:t>
      </w:r>
      <w:r>
        <w:t xml:space="preserve"> zł</w:t>
      </w:r>
    </w:p>
    <w:p w:rsidR="00D179D0" w:rsidRPr="004F5504" w:rsidRDefault="00D179D0" w:rsidP="00D179D0">
      <w:pPr>
        <w:spacing w:after="0"/>
        <w:rPr>
          <w:b/>
        </w:rPr>
      </w:pPr>
      <w:r w:rsidRPr="004F5504">
        <w:rPr>
          <w:rFonts w:cstheme="minorHAnsi"/>
          <w:b/>
        </w:rPr>
        <w:t>§</w:t>
      </w:r>
      <w:r w:rsidRPr="004F5504">
        <w:rPr>
          <w:b/>
        </w:rPr>
        <w:t xml:space="preserve"> 5. W budżecie tworzy się rezerwy:</w:t>
      </w:r>
    </w:p>
    <w:p w:rsidR="00D179D0" w:rsidRDefault="00D179D0" w:rsidP="00D179D0">
      <w:pPr>
        <w:spacing w:after="0"/>
      </w:pPr>
      <w:r>
        <w:t>1)ogólną w</w:t>
      </w:r>
      <w:r w:rsidR="00F50326">
        <w:t xml:space="preserve"> kwocie</w:t>
      </w:r>
      <w:r w:rsidR="00F50326">
        <w:tab/>
      </w:r>
      <w:r w:rsidR="00F50326">
        <w:tab/>
      </w:r>
      <w:r w:rsidR="00F50326">
        <w:tab/>
      </w:r>
      <w:r w:rsidR="00F50326">
        <w:tab/>
      </w:r>
      <w:r w:rsidR="00F50326">
        <w:tab/>
      </w:r>
      <w:r w:rsidR="00F50326">
        <w:tab/>
      </w:r>
      <w:r w:rsidR="00F50326">
        <w:tab/>
        <w:t xml:space="preserve">     </w:t>
      </w:r>
      <w:r w:rsidR="008C6763">
        <w:t xml:space="preserve"> </w:t>
      </w:r>
      <w:r w:rsidR="00F50326">
        <w:t xml:space="preserve">  -  </w:t>
      </w:r>
      <w:r w:rsidR="00832118">
        <w:t xml:space="preserve">   110.767</w:t>
      </w:r>
      <w:r>
        <w:t xml:space="preserve"> zł</w:t>
      </w:r>
    </w:p>
    <w:p w:rsidR="00D179D0" w:rsidRDefault="00D179D0" w:rsidP="00D179D0">
      <w:pPr>
        <w:spacing w:after="0"/>
      </w:pPr>
      <w:r>
        <w:t>2)celowe w kwocie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8C6763">
        <w:t xml:space="preserve">     </w:t>
      </w:r>
      <w:r>
        <w:t>-  105.869 zł</w:t>
      </w:r>
    </w:p>
    <w:p w:rsidR="00D179D0" w:rsidRDefault="004F5504" w:rsidP="00D179D0">
      <w:pPr>
        <w:spacing w:after="0"/>
      </w:pPr>
      <w:r>
        <w:t>z</w:t>
      </w:r>
      <w:r w:rsidR="00D179D0">
        <w:t xml:space="preserve"> przeznaczeniem na:</w:t>
      </w:r>
    </w:p>
    <w:p w:rsidR="00D179D0" w:rsidRDefault="00D179D0" w:rsidP="008C6763">
      <w:pPr>
        <w:pStyle w:val="Akapitzlist"/>
        <w:numPr>
          <w:ilvl w:val="0"/>
          <w:numId w:val="2"/>
        </w:numPr>
        <w:spacing w:after="0"/>
      </w:pPr>
      <w:r>
        <w:t>realizację zadań z zakr</w:t>
      </w:r>
      <w:r w:rsidR="008C6763">
        <w:t>esu zarządzania kryzysowego</w:t>
      </w:r>
      <w:r w:rsidR="008C6763">
        <w:tab/>
        <w:t xml:space="preserve">                       </w:t>
      </w:r>
      <w:r>
        <w:t xml:space="preserve">   -105.869 zł</w:t>
      </w:r>
    </w:p>
    <w:p w:rsidR="00D179D0" w:rsidRDefault="00D179D0" w:rsidP="00D179D0">
      <w:pPr>
        <w:spacing w:after="0"/>
      </w:pPr>
    </w:p>
    <w:p w:rsidR="00D179D0" w:rsidRPr="004F5504" w:rsidRDefault="00D179D0" w:rsidP="00D179D0">
      <w:pPr>
        <w:spacing w:after="0"/>
        <w:rPr>
          <w:b/>
        </w:rPr>
      </w:pPr>
      <w:r w:rsidRPr="004F5504">
        <w:rPr>
          <w:rFonts w:cstheme="minorHAnsi"/>
          <w:b/>
        </w:rPr>
        <w:t>§</w:t>
      </w:r>
      <w:r w:rsidRPr="004F5504">
        <w:rPr>
          <w:b/>
        </w:rPr>
        <w:t xml:space="preserve"> 6.1.Dochody i wydatki związane z realizacją:</w:t>
      </w:r>
    </w:p>
    <w:p w:rsidR="00D179D0" w:rsidRDefault="00D179D0" w:rsidP="00D179D0">
      <w:pPr>
        <w:spacing w:after="0"/>
      </w:pPr>
      <w:r>
        <w:t xml:space="preserve">1)zadań z zakresu administracji rządowej i innych zleconych jednostce samorządu terytorialnego odrębnymi ustawami, zgodnie z załącznikiem Nr </w:t>
      </w:r>
      <w:r w:rsidR="00350DE4">
        <w:t xml:space="preserve"> 4,</w:t>
      </w:r>
    </w:p>
    <w:p w:rsidR="00350DE4" w:rsidRDefault="00350DE4" w:rsidP="00D179D0">
      <w:pPr>
        <w:spacing w:after="0"/>
      </w:pPr>
      <w:r>
        <w:t>2)zadań realizowanych w drodze umów lub porozumień między jednostkami samorządu terytorialnego, zgodnie z załącznikiem Nr 5.</w:t>
      </w:r>
    </w:p>
    <w:p w:rsidR="00350DE4" w:rsidRDefault="00350DE4" w:rsidP="00D179D0">
      <w:pPr>
        <w:spacing w:after="0"/>
      </w:pPr>
    </w:p>
    <w:p w:rsidR="00350DE4" w:rsidRPr="004F5504" w:rsidRDefault="00350DE4" w:rsidP="00D179D0">
      <w:pPr>
        <w:spacing w:after="0"/>
        <w:rPr>
          <w:b/>
        </w:rPr>
      </w:pPr>
      <w:r w:rsidRPr="004F5504">
        <w:rPr>
          <w:rFonts w:cstheme="minorHAnsi"/>
          <w:b/>
        </w:rPr>
        <w:lastRenderedPageBreak/>
        <w:t>§</w:t>
      </w:r>
      <w:r w:rsidRPr="004F5504">
        <w:rPr>
          <w:b/>
        </w:rPr>
        <w:t xml:space="preserve"> 7.1.Ustala się wydatki jednostek pomocniczych (Załącznik Nr 6)</w:t>
      </w:r>
    </w:p>
    <w:p w:rsidR="00350DE4" w:rsidRPr="004F5504" w:rsidRDefault="008C6763" w:rsidP="00D179D0">
      <w:pPr>
        <w:spacing w:after="0"/>
        <w:rPr>
          <w:b/>
        </w:rPr>
      </w:pPr>
      <w:r w:rsidRPr="004F5504">
        <w:rPr>
          <w:b/>
        </w:rPr>
        <w:t>w</w:t>
      </w:r>
      <w:r w:rsidR="00350DE4" w:rsidRPr="004F5504">
        <w:rPr>
          <w:b/>
        </w:rPr>
        <w:t xml:space="preserve"> k</w:t>
      </w:r>
      <w:r w:rsidR="004F3C7E" w:rsidRPr="004F5504">
        <w:rPr>
          <w:b/>
        </w:rPr>
        <w:t xml:space="preserve">wocie   </w:t>
      </w:r>
      <w:r w:rsidR="004F3C7E" w:rsidRPr="004F5504">
        <w:rPr>
          <w:b/>
        </w:rPr>
        <w:tab/>
      </w:r>
      <w:r w:rsidR="004F3C7E" w:rsidRPr="004F5504">
        <w:rPr>
          <w:b/>
        </w:rPr>
        <w:tab/>
      </w:r>
      <w:r w:rsidR="004F3C7E" w:rsidRPr="004F5504">
        <w:rPr>
          <w:b/>
        </w:rPr>
        <w:tab/>
      </w:r>
      <w:r w:rsidR="004F3C7E" w:rsidRPr="004F5504">
        <w:rPr>
          <w:b/>
        </w:rPr>
        <w:tab/>
      </w:r>
      <w:r w:rsidR="004F3C7E" w:rsidRPr="004F5504">
        <w:rPr>
          <w:b/>
        </w:rPr>
        <w:tab/>
      </w:r>
      <w:r w:rsidR="004F3C7E" w:rsidRPr="004F5504">
        <w:rPr>
          <w:b/>
        </w:rPr>
        <w:tab/>
      </w:r>
      <w:r w:rsidR="004F3C7E" w:rsidRPr="004F5504">
        <w:rPr>
          <w:b/>
        </w:rPr>
        <w:tab/>
      </w:r>
      <w:r w:rsidR="004F3C7E" w:rsidRPr="004F5504">
        <w:rPr>
          <w:b/>
        </w:rPr>
        <w:tab/>
      </w:r>
      <w:r w:rsidR="004F3C7E" w:rsidRPr="004F5504">
        <w:rPr>
          <w:b/>
        </w:rPr>
        <w:tab/>
        <w:t xml:space="preserve">      - 237.642</w:t>
      </w:r>
      <w:r w:rsidR="00350DE4" w:rsidRPr="004F5504">
        <w:rPr>
          <w:b/>
        </w:rPr>
        <w:t xml:space="preserve"> zł</w:t>
      </w:r>
    </w:p>
    <w:p w:rsidR="00350DE4" w:rsidRDefault="008C6763" w:rsidP="00D179D0">
      <w:pPr>
        <w:spacing w:after="0"/>
      </w:pPr>
      <w:r>
        <w:t>z</w:t>
      </w:r>
      <w:r w:rsidR="00350DE4">
        <w:t xml:space="preserve"> tego:</w:t>
      </w:r>
    </w:p>
    <w:p w:rsidR="00350DE4" w:rsidRDefault="00350DE4" w:rsidP="00D179D0">
      <w:pPr>
        <w:spacing w:after="0"/>
      </w:pPr>
      <w:r>
        <w:t>1)w ramach funduszu sołeckiego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4F5504">
        <w:t xml:space="preserve">-237.642 </w:t>
      </w:r>
      <w:r>
        <w:t>zł</w:t>
      </w:r>
    </w:p>
    <w:p w:rsidR="00350DE4" w:rsidRDefault="00350DE4" w:rsidP="00D179D0">
      <w:pPr>
        <w:spacing w:after="0"/>
      </w:pPr>
    </w:p>
    <w:p w:rsidR="00350DE4" w:rsidRPr="004F5504" w:rsidRDefault="00350DE4" w:rsidP="00D179D0">
      <w:pPr>
        <w:spacing w:after="0"/>
        <w:rPr>
          <w:b/>
        </w:rPr>
      </w:pPr>
      <w:r w:rsidRPr="004F5504">
        <w:rPr>
          <w:rFonts w:cstheme="minorHAnsi"/>
          <w:b/>
        </w:rPr>
        <w:t>§</w:t>
      </w:r>
      <w:r w:rsidRPr="004F5504">
        <w:rPr>
          <w:b/>
        </w:rPr>
        <w:t xml:space="preserve"> 8.1.Ustala się dochody w kwocie        </w:t>
      </w:r>
      <w:r w:rsidRPr="004F5504">
        <w:rPr>
          <w:b/>
        </w:rPr>
        <w:tab/>
      </w:r>
      <w:r w:rsidRPr="004F5504">
        <w:rPr>
          <w:b/>
        </w:rPr>
        <w:tab/>
      </w:r>
      <w:r w:rsidRPr="004F5504">
        <w:rPr>
          <w:b/>
        </w:rPr>
        <w:tab/>
      </w:r>
      <w:r w:rsidRPr="004F5504">
        <w:rPr>
          <w:b/>
        </w:rPr>
        <w:tab/>
      </w:r>
      <w:r w:rsidRPr="004F5504">
        <w:rPr>
          <w:b/>
        </w:rPr>
        <w:tab/>
      </w:r>
      <w:r w:rsidRPr="004F5504">
        <w:rPr>
          <w:b/>
        </w:rPr>
        <w:tab/>
        <w:t xml:space="preserve">      -  98.000 zł</w:t>
      </w:r>
    </w:p>
    <w:p w:rsidR="00350DE4" w:rsidRDefault="00350DE4" w:rsidP="00D179D0">
      <w:pPr>
        <w:spacing w:after="0"/>
      </w:pPr>
      <w:r>
        <w:t>Z tytułu wydawania zezwoleń na sprzedaż napojów alkoholowych.</w:t>
      </w:r>
    </w:p>
    <w:p w:rsidR="00350DE4" w:rsidRDefault="00350DE4" w:rsidP="00D179D0">
      <w:pPr>
        <w:spacing w:after="0"/>
      </w:pPr>
      <w:r>
        <w:t>2.Ustala się wydatki w kwocie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-    90.000 zł</w:t>
      </w:r>
    </w:p>
    <w:p w:rsidR="00350DE4" w:rsidRDefault="00350DE4" w:rsidP="00D179D0">
      <w:pPr>
        <w:spacing w:after="0"/>
      </w:pPr>
      <w:r>
        <w:t>Na realizację zadań określonych w gminnym programie profilaktyki i rozwiązywania problemów alkoholowych.</w:t>
      </w:r>
    </w:p>
    <w:p w:rsidR="00350DE4" w:rsidRDefault="00350DE4" w:rsidP="00D179D0">
      <w:pPr>
        <w:spacing w:after="0"/>
      </w:pPr>
      <w:r>
        <w:t>3.Ustala się wydatki w  kwocie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-     8.000 zł</w:t>
      </w:r>
    </w:p>
    <w:p w:rsidR="00350DE4" w:rsidRDefault="00350DE4" w:rsidP="00D179D0">
      <w:pPr>
        <w:spacing w:after="0"/>
      </w:pPr>
      <w:r>
        <w:t>Na realizację zadań określonych w gminnym programie przeciwdziałania narkomanii.</w:t>
      </w:r>
    </w:p>
    <w:p w:rsidR="00350DE4" w:rsidRDefault="00350DE4" w:rsidP="00D179D0">
      <w:pPr>
        <w:spacing w:after="0"/>
      </w:pPr>
    </w:p>
    <w:p w:rsidR="00350DE4" w:rsidRPr="004F5504" w:rsidRDefault="00350DE4" w:rsidP="00D179D0">
      <w:pPr>
        <w:spacing w:after="0"/>
        <w:rPr>
          <w:b/>
        </w:rPr>
      </w:pPr>
      <w:r w:rsidRPr="004F5504">
        <w:rPr>
          <w:rFonts w:cstheme="minorHAnsi"/>
          <w:b/>
        </w:rPr>
        <w:t>§</w:t>
      </w:r>
      <w:r w:rsidRPr="004F5504">
        <w:rPr>
          <w:b/>
        </w:rPr>
        <w:t xml:space="preserve"> 9.Ustala się limity zobowiązań z tytułu zaciąganych kredytów i pożyczek na:</w:t>
      </w:r>
    </w:p>
    <w:p w:rsidR="00350DE4" w:rsidRDefault="00350DE4" w:rsidP="00D179D0">
      <w:pPr>
        <w:spacing w:after="0"/>
      </w:pPr>
      <w:r>
        <w:t xml:space="preserve">1)pokrycie występującego w ciągu roku przejściowego deficytu budżetu jednostki samorządu terytorialnego, do kwoty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-1.000.000 zł</w:t>
      </w:r>
    </w:p>
    <w:p w:rsidR="00350DE4" w:rsidRDefault="00350DE4" w:rsidP="00D179D0">
      <w:pPr>
        <w:spacing w:after="0"/>
      </w:pPr>
      <w:r>
        <w:t xml:space="preserve">2)finansowanie planowanego deficytu budżetu jednostki samorządu terytorialnego, </w:t>
      </w:r>
    </w:p>
    <w:p w:rsidR="00350DE4" w:rsidRDefault="00350DE4" w:rsidP="00D179D0">
      <w:pPr>
        <w:spacing w:after="0"/>
      </w:pPr>
      <w:r>
        <w:t xml:space="preserve"> Do kwoty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-</w:t>
      </w:r>
      <w:r w:rsidR="009E688E">
        <w:t>7</w:t>
      </w:r>
      <w:r w:rsidR="00A757F0">
        <w:t>.000.0000</w:t>
      </w:r>
      <w:r>
        <w:t>zł</w:t>
      </w:r>
    </w:p>
    <w:p w:rsidR="00350DE4" w:rsidRDefault="00350DE4" w:rsidP="00D179D0">
      <w:pPr>
        <w:spacing w:after="0"/>
      </w:pPr>
      <w:r>
        <w:t>3)spłatę wcześ</w:t>
      </w:r>
      <w:r w:rsidR="00A757F0">
        <w:t xml:space="preserve">niej zaciągniętych zobowiązań  oraz </w:t>
      </w:r>
      <w:r>
        <w:t xml:space="preserve">pożyczek </w:t>
      </w:r>
      <w:r w:rsidR="009E688E">
        <w:t>do kwoty</w:t>
      </w:r>
      <w:r w:rsidR="009E688E">
        <w:tab/>
        <w:t xml:space="preserve">                -    570.460 z</w:t>
      </w:r>
      <w:r>
        <w:t>ł</w:t>
      </w:r>
    </w:p>
    <w:p w:rsidR="00350DE4" w:rsidRDefault="00350DE4" w:rsidP="00D179D0">
      <w:pPr>
        <w:spacing w:after="0"/>
      </w:pPr>
      <w:r>
        <w:t>4)wyprzedzające finansowanie działań finansowanych ze środków pochodzących z budżetu Unii Europejskiej, do kwoty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-</w:t>
      </w:r>
      <w:r w:rsidR="004F5504">
        <w:t>3.000.000 zł</w:t>
      </w:r>
    </w:p>
    <w:p w:rsidR="004F5504" w:rsidRDefault="004F5504" w:rsidP="00D179D0">
      <w:pPr>
        <w:spacing w:after="0"/>
      </w:pPr>
    </w:p>
    <w:p w:rsidR="00350DE4" w:rsidRPr="004F5504" w:rsidRDefault="00A136C7" w:rsidP="00D179D0">
      <w:pPr>
        <w:spacing w:after="0"/>
        <w:rPr>
          <w:b/>
        </w:rPr>
      </w:pPr>
      <w:r w:rsidRPr="004F5504">
        <w:rPr>
          <w:rFonts w:cstheme="minorHAnsi"/>
          <w:b/>
        </w:rPr>
        <w:t>§</w:t>
      </w:r>
      <w:r w:rsidRPr="004F5504">
        <w:rPr>
          <w:b/>
        </w:rPr>
        <w:t>10.</w:t>
      </w:r>
      <w:r w:rsidR="00D65A69" w:rsidRPr="004F5504">
        <w:rPr>
          <w:b/>
        </w:rPr>
        <w:t xml:space="preserve">Upowaznia się Wójta do zaciągania kredytów i pożyczek , o których mowa w </w:t>
      </w:r>
      <w:r w:rsidR="00D65A69" w:rsidRPr="004F5504">
        <w:rPr>
          <w:rFonts w:cstheme="minorHAnsi"/>
          <w:b/>
        </w:rPr>
        <w:t>§</w:t>
      </w:r>
      <w:r w:rsidR="00D65A69" w:rsidRPr="004F5504">
        <w:rPr>
          <w:b/>
        </w:rPr>
        <w:t xml:space="preserve"> 9 do wysokości kwot w nich określonych.</w:t>
      </w:r>
    </w:p>
    <w:p w:rsidR="00D65A69" w:rsidRDefault="00D65A69" w:rsidP="00D179D0">
      <w:pPr>
        <w:spacing w:after="0"/>
      </w:pPr>
    </w:p>
    <w:p w:rsidR="00D65A69" w:rsidRPr="004F5504" w:rsidRDefault="00D65A69" w:rsidP="00D179D0">
      <w:pPr>
        <w:spacing w:after="0"/>
        <w:rPr>
          <w:b/>
        </w:rPr>
      </w:pPr>
      <w:r w:rsidRPr="004F5504">
        <w:rPr>
          <w:rFonts w:cstheme="minorHAnsi"/>
          <w:b/>
        </w:rPr>
        <w:t>§</w:t>
      </w:r>
      <w:r w:rsidRPr="004F5504">
        <w:rPr>
          <w:b/>
        </w:rPr>
        <w:t>11. Ustala się dotacje:</w:t>
      </w:r>
    </w:p>
    <w:p w:rsidR="00D65A69" w:rsidRDefault="00D65A69" w:rsidP="00D179D0">
      <w:pPr>
        <w:spacing w:after="0"/>
      </w:pPr>
      <w:r>
        <w:t>1)dla jednostek sektora finansów publicznych:</w:t>
      </w:r>
    </w:p>
    <w:p w:rsidR="00D65A69" w:rsidRDefault="00D65A69" w:rsidP="00D179D0">
      <w:pPr>
        <w:spacing w:after="0"/>
      </w:pPr>
      <w:r>
        <w:t>a.</w:t>
      </w:r>
      <w:r w:rsidR="004F5504">
        <w:t xml:space="preserve"> podmiotowe(Załącznik Nr 6</w:t>
      </w:r>
      <w:r>
        <w:t xml:space="preserve">) w kwocie           </w:t>
      </w:r>
      <w:r>
        <w:tab/>
      </w:r>
      <w:r>
        <w:tab/>
      </w:r>
      <w:r>
        <w:tab/>
      </w:r>
      <w:r>
        <w:tab/>
      </w:r>
      <w:r>
        <w:tab/>
        <w:t xml:space="preserve">  -</w:t>
      </w:r>
      <w:r w:rsidR="004F5504">
        <w:t>405.259 zł</w:t>
      </w:r>
    </w:p>
    <w:p w:rsidR="00D65A69" w:rsidRDefault="00D65A69" w:rsidP="00D179D0">
      <w:pPr>
        <w:spacing w:after="0"/>
      </w:pPr>
      <w:r>
        <w:t>b.</w:t>
      </w:r>
      <w:r w:rsidR="004F5504">
        <w:t xml:space="preserve"> celowe  (Załącznik Nr 7</w:t>
      </w:r>
      <w:r>
        <w:t xml:space="preserve">) w kwocie 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4F5504">
        <w:t xml:space="preserve">               -  50.000 zł</w:t>
      </w:r>
    </w:p>
    <w:p w:rsidR="00D65A69" w:rsidRDefault="00D65A69" w:rsidP="00D179D0">
      <w:pPr>
        <w:spacing w:after="0"/>
      </w:pPr>
      <w:r>
        <w:t>2)dla jednostek spoza finansów publicznych</w:t>
      </w:r>
    </w:p>
    <w:p w:rsidR="004F5504" w:rsidRDefault="00D65A69" w:rsidP="00D179D0">
      <w:pPr>
        <w:spacing w:after="0"/>
      </w:pPr>
      <w:r>
        <w:t>a.</w:t>
      </w:r>
      <w:r w:rsidR="004F5504">
        <w:t xml:space="preserve"> podmiotowa (Załącznik Nr 8) w kwocie                                                                       -458.421 zł</w:t>
      </w:r>
    </w:p>
    <w:p w:rsidR="00D65A69" w:rsidRDefault="004F5504" w:rsidP="00D179D0">
      <w:pPr>
        <w:spacing w:after="0"/>
      </w:pPr>
      <w:r>
        <w:t>b.  celowe  (Załą</w:t>
      </w:r>
      <w:r w:rsidR="00D65A69">
        <w:t>cznik Nr 9)</w:t>
      </w:r>
      <w:r>
        <w:t xml:space="preserve">                                                                                               -   12.000 zł</w:t>
      </w:r>
    </w:p>
    <w:p w:rsidR="00D65A69" w:rsidRDefault="00D65A69" w:rsidP="00D179D0">
      <w:pPr>
        <w:spacing w:after="0"/>
      </w:pPr>
    </w:p>
    <w:p w:rsidR="00D65A69" w:rsidRPr="004F5504" w:rsidRDefault="00D65A69" w:rsidP="00D179D0">
      <w:pPr>
        <w:spacing w:after="0"/>
        <w:rPr>
          <w:b/>
        </w:rPr>
      </w:pPr>
      <w:r w:rsidRPr="004F5504">
        <w:rPr>
          <w:rFonts w:cstheme="minorHAnsi"/>
          <w:b/>
        </w:rPr>
        <w:t>§</w:t>
      </w:r>
      <w:r w:rsidRPr="004F5504">
        <w:rPr>
          <w:b/>
        </w:rPr>
        <w:t xml:space="preserve"> 12.Upoważnia się Wójta do:</w:t>
      </w:r>
    </w:p>
    <w:p w:rsidR="00D65A69" w:rsidRDefault="00D65A69" w:rsidP="00D179D0">
      <w:pPr>
        <w:spacing w:after="0"/>
      </w:pPr>
      <w:r w:rsidRPr="00CF4E9A">
        <w:rPr>
          <w:b/>
        </w:rPr>
        <w:t>1</w:t>
      </w:r>
      <w:r>
        <w:t>)dokonywania zmian w planie wydatków:</w:t>
      </w:r>
    </w:p>
    <w:p w:rsidR="00D65A69" w:rsidRDefault="00D65A69" w:rsidP="00D179D0">
      <w:pPr>
        <w:spacing w:after="0"/>
      </w:pPr>
      <w:r>
        <w:t xml:space="preserve">a. na uposażenia i </w:t>
      </w:r>
      <w:r w:rsidR="00CF4E9A">
        <w:t>wynagrodzenia ze stosunku pracy</w:t>
      </w:r>
    </w:p>
    <w:p w:rsidR="00D65A69" w:rsidRDefault="00D65A69" w:rsidP="00D179D0">
      <w:pPr>
        <w:spacing w:after="0"/>
      </w:pPr>
      <w:r>
        <w:t>b.</w:t>
      </w:r>
      <w:r w:rsidR="00CF4E9A">
        <w:t xml:space="preserve"> mają</w:t>
      </w:r>
      <w:r>
        <w:t>tkowych,</w:t>
      </w:r>
    </w:p>
    <w:p w:rsidR="00D65A69" w:rsidRDefault="00D65A69" w:rsidP="00D179D0">
      <w:pPr>
        <w:spacing w:after="0"/>
      </w:pPr>
      <w:r>
        <w:t>z wyłączeniem przeniesień wydatków między działami,</w:t>
      </w:r>
    </w:p>
    <w:p w:rsidR="00D65A69" w:rsidRDefault="005A3843" w:rsidP="00D179D0">
      <w:pPr>
        <w:spacing w:after="0"/>
      </w:pPr>
      <w:r w:rsidRPr="00CF4E9A">
        <w:rPr>
          <w:b/>
        </w:rPr>
        <w:t>2</w:t>
      </w:r>
      <w:r>
        <w:t>)przekazania niektórych uprawnień do dokonywania przeniesień planowanych wydatków innym jednostkom organizacyjnym Gminy,</w:t>
      </w:r>
    </w:p>
    <w:p w:rsidR="005A3843" w:rsidRDefault="005A3843" w:rsidP="00D179D0">
      <w:pPr>
        <w:spacing w:after="0"/>
      </w:pPr>
      <w:r w:rsidRPr="00CF4E9A">
        <w:rPr>
          <w:b/>
        </w:rPr>
        <w:t>3</w:t>
      </w:r>
      <w:r>
        <w:t>)do zaciągania zobowiązań z tytułu umów, których realizacja w roku budżetowym i w latach następnych jest niezbędna do zapewnienia ciągłości działania jednostki i z których wynikające płatności wykraczają poza rok budżetowy.</w:t>
      </w:r>
    </w:p>
    <w:p w:rsidR="005A3843" w:rsidRDefault="004C6ECF" w:rsidP="00D179D0">
      <w:pPr>
        <w:spacing w:after="0"/>
      </w:pPr>
      <w:r w:rsidRPr="00CF4E9A">
        <w:rPr>
          <w:b/>
        </w:rPr>
        <w:lastRenderedPageBreak/>
        <w:t>4</w:t>
      </w:r>
      <w:r>
        <w:t>)przekazania uprawnień innym jednostkom organizacyjnym do zaciągania zobowiązań z tytułu umów, których realizacja w roku budżetowym i w latach następnych jest niezbędna do zapewnienia ciągłości działania jednostki i z których</w:t>
      </w:r>
      <w:r w:rsidR="00A757F0">
        <w:t xml:space="preserve"> wynikające płatności wykraczają</w:t>
      </w:r>
      <w:r>
        <w:t xml:space="preserve"> poza rok budżetowy.</w:t>
      </w:r>
    </w:p>
    <w:p w:rsidR="00A757F0" w:rsidRPr="00A757F0" w:rsidRDefault="00A757F0" w:rsidP="00A757F0">
      <w:pPr>
        <w:tabs>
          <w:tab w:val="right" w:pos="7655"/>
          <w:tab w:val="right" w:pos="9498"/>
        </w:tabs>
        <w:spacing w:after="0" w:line="240" w:lineRule="auto"/>
        <w:rPr>
          <w:color w:val="000000"/>
        </w:rPr>
      </w:pPr>
      <w:r w:rsidRPr="00CF4E9A">
        <w:rPr>
          <w:b/>
          <w:color w:val="000000"/>
        </w:rPr>
        <w:t>5</w:t>
      </w:r>
      <w:r>
        <w:rPr>
          <w:color w:val="000000"/>
        </w:rPr>
        <w:t>)</w:t>
      </w:r>
      <w:r w:rsidRPr="00A757F0">
        <w:rPr>
          <w:color w:val="000000"/>
        </w:rPr>
        <w:t>Lokowania wolnych środków budżetowych na rachunkach bankowych w innych bankach niż bank prowadzący obsługę budżetu gminy.</w:t>
      </w:r>
    </w:p>
    <w:p w:rsidR="00A757F0" w:rsidRPr="00A757F0" w:rsidRDefault="00A757F0" w:rsidP="00A757F0">
      <w:pPr>
        <w:tabs>
          <w:tab w:val="right" w:pos="7655"/>
          <w:tab w:val="right" w:pos="9498"/>
        </w:tabs>
        <w:spacing w:after="0" w:line="240" w:lineRule="auto"/>
        <w:rPr>
          <w:color w:val="000000"/>
        </w:rPr>
      </w:pPr>
      <w:r w:rsidRPr="00CF4E9A">
        <w:rPr>
          <w:b/>
          <w:color w:val="000000"/>
        </w:rPr>
        <w:t>6</w:t>
      </w:r>
      <w:r>
        <w:rPr>
          <w:color w:val="000000"/>
        </w:rPr>
        <w:t>)</w:t>
      </w:r>
      <w:r w:rsidRPr="00A757F0">
        <w:rPr>
          <w:color w:val="000000"/>
        </w:rPr>
        <w:t>Udzielania zaliczek na wydatki do rozliczenia na koszty podróży, pokrycia drobnych wydatków oraz stałe zaliczki do wysokości 2.000 zł.</w:t>
      </w:r>
    </w:p>
    <w:p w:rsidR="00A757F0" w:rsidRPr="00A757F0" w:rsidRDefault="00A757F0" w:rsidP="00A757F0">
      <w:pPr>
        <w:tabs>
          <w:tab w:val="right" w:pos="7655"/>
          <w:tab w:val="right" w:pos="9498"/>
        </w:tabs>
        <w:rPr>
          <w:color w:val="000000"/>
        </w:rPr>
      </w:pPr>
      <w:r w:rsidRPr="00A757F0">
        <w:rPr>
          <w:color w:val="000000"/>
        </w:rPr>
        <w:t>Zaliczki powinny być rozliczone po upływie okresu, na jaki zostały udzielone, przed końcem roku budżetowego oraz ustaniem stosunku służbowego.</w:t>
      </w:r>
    </w:p>
    <w:p w:rsidR="004C6ECF" w:rsidRDefault="004C6ECF" w:rsidP="00D179D0">
      <w:pPr>
        <w:spacing w:after="0"/>
      </w:pPr>
    </w:p>
    <w:p w:rsidR="004C6ECF" w:rsidRPr="00CF4E9A" w:rsidRDefault="004C6ECF" w:rsidP="00D179D0">
      <w:pPr>
        <w:spacing w:after="0"/>
        <w:rPr>
          <w:b/>
        </w:rPr>
      </w:pPr>
      <w:r w:rsidRPr="00CF4E9A">
        <w:rPr>
          <w:rFonts w:cstheme="minorHAnsi"/>
          <w:b/>
        </w:rPr>
        <w:t>§</w:t>
      </w:r>
      <w:r w:rsidRPr="00CF4E9A">
        <w:rPr>
          <w:b/>
        </w:rPr>
        <w:t xml:space="preserve"> 13.Uchwała wchodzi w życie z dniem 1 stycznia 2011 roku i podlega ogłoszeniu w dzienniku Urzędowym Województwa zachodniopomorskiego oraz w BIP Urzędu Gminy i na tablicy ogłoszeń.</w:t>
      </w:r>
    </w:p>
    <w:p w:rsidR="00A26083" w:rsidRDefault="00A26083" w:rsidP="00D179D0">
      <w:pPr>
        <w:spacing w:after="0"/>
      </w:pPr>
    </w:p>
    <w:p w:rsidR="00A26083" w:rsidRPr="00CF4E9A" w:rsidRDefault="00A26083" w:rsidP="00D179D0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CF4E9A">
        <w:rPr>
          <w:b/>
        </w:rPr>
        <w:t>Przewodniczący  Rady Gminy Dolice</w:t>
      </w:r>
    </w:p>
    <w:p w:rsidR="00A26083" w:rsidRPr="00CF4E9A" w:rsidRDefault="00A26083" w:rsidP="00D179D0">
      <w:pPr>
        <w:spacing w:after="0"/>
        <w:rPr>
          <w:b/>
        </w:rPr>
      </w:pPr>
    </w:p>
    <w:p w:rsidR="00A26083" w:rsidRPr="00CF4E9A" w:rsidRDefault="00A26083" w:rsidP="00D179D0">
      <w:pPr>
        <w:spacing w:after="0"/>
        <w:rPr>
          <w:b/>
        </w:rPr>
      </w:pPr>
      <w:r w:rsidRPr="00CF4E9A">
        <w:rPr>
          <w:b/>
        </w:rPr>
        <w:tab/>
      </w:r>
      <w:r w:rsidRPr="00CF4E9A">
        <w:rPr>
          <w:b/>
        </w:rPr>
        <w:tab/>
      </w:r>
      <w:r w:rsidRPr="00CF4E9A">
        <w:rPr>
          <w:b/>
        </w:rPr>
        <w:tab/>
      </w:r>
      <w:r w:rsidRPr="00CF4E9A">
        <w:rPr>
          <w:b/>
        </w:rPr>
        <w:tab/>
      </w:r>
      <w:r w:rsidRPr="00CF4E9A">
        <w:rPr>
          <w:b/>
        </w:rPr>
        <w:tab/>
        <w:t>………………………………………………………..</w:t>
      </w:r>
    </w:p>
    <w:p w:rsidR="00D65A69" w:rsidRPr="00CF4E9A" w:rsidRDefault="00D65A69" w:rsidP="00D179D0">
      <w:pPr>
        <w:spacing w:after="0"/>
        <w:rPr>
          <w:b/>
        </w:rPr>
      </w:pPr>
    </w:p>
    <w:p w:rsidR="00350DE4" w:rsidRDefault="00350DE4" w:rsidP="00D179D0">
      <w:pPr>
        <w:spacing w:after="0"/>
      </w:pPr>
    </w:p>
    <w:p w:rsidR="00791164" w:rsidRPr="00791164" w:rsidRDefault="00791164" w:rsidP="0005441E">
      <w:pPr>
        <w:spacing w:line="1200" w:lineRule="auto"/>
      </w:pPr>
      <w:r>
        <w:tab/>
      </w:r>
    </w:p>
    <w:p w:rsidR="00791164" w:rsidRDefault="00791164"/>
    <w:sectPr w:rsidR="00791164" w:rsidSect="00891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70575"/>
    <w:multiLevelType w:val="hybridMultilevel"/>
    <w:tmpl w:val="C19AD1A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93385"/>
    <w:multiLevelType w:val="hybridMultilevel"/>
    <w:tmpl w:val="79DEAC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A826FB"/>
    <w:multiLevelType w:val="hybridMultilevel"/>
    <w:tmpl w:val="40AC7BDC"/>
    <w:lvl w:ilvl="0" w:tplc="03E018B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791164"/>
    <w:rsid w:val="0005441E"/>
    <w:rsid w:val="000C093A"/>
    <w:rsid w:val="00236D18"/>
    <w:rsid w:val="002A0833"/>
    <w:rsid w:val="00345A55"/>
    <w:rsid w:val="00350DE4"/>
    <w:rsid w:val="00412D2E"/>
    <w:rsid w:val="004C6ECF"/>
    <w:rsid w:val="004F3C7E"/>
    <w:rsid w:val="004F5504"/>
    <w:rsid w:val="005A3843"/>
    <w:rsid w:val="005B092A"/>
    <w:rsid w:val="00654682"/>
    <w:rsid w:val="00772B8B"/>
    <w:rsid w:val="00791164"/>
    <w:rsid w:val="007C4C90"/>
    <w:rsid w:val="007F396F"/>
    <w:rsid w:val="00832118"/>
    <w:rsid w:val="00836058"/>
    <w:rsid w:val="00891ACA"/>
    <w:rsid w:val="008A4D38"/>
    <w:rsid w:val="008B78BF"/>
    <w:rsid w:val="008C6763"/>
    <w:rsid w:val="008F7A65"/>
    <w:rsid w:val="009928D2"/>
    <w:rsid w:val="009E688E"/>
    <w:rsid w:val="009F0A18"/>
    <w:rsid w:val="00A136C7"/>
    <w:rsid w:val="00A26083"/>
    <w:rsid w:val="00A757F0"/>
    <w:rsid w:val="00AA5665"/>
    <w:rsid w:val="00AA64B0"/>
    <w:rsid w:val="00B55B10"/>
    <w:rsid w:val="00B97723"/>
    <w:rsid w:val="00BD5782"/>
    <w:rsid w:val="00CD6756"/>
    <w:rsid w:val="00CF4E9A"/>
    <w:rsid w:val="00D179D0"/>
    <w:rsid w:val="00D65A69"/>
    <w:rsid w:val="00E342C1"/>
    <w:rsid w:val="00E66446"/>
    <w:rsid w:val="00E82783"/>
    <w:rsid w:val="00F50326"/>
    <w:rsid w:val="00F902CD"/>
    <w:rsid w:val="00FE5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1A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79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820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TromnajA</dc:creator>
  <cp:keywords/>
  <dc:description/>
  <cp:lastModifiedBy>TromnajA</cp:lastModifiedBy>
  <cp:revision>29</cp:revision>
  <cp:lastPrinted>2010-12-22T09:56:00Z</cp:lastPrinted>
  <dcterms:created xsi:type="dcterms:W3CDTF">2010-11-02T09:16:00Z</dcterms:created>
  <dcterms:modified xsi:type="dcterms:W3CDTF">2011-01-07T07:08:00Z</dcterms:modified>
</cp:coreProperties>
</file>